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B801F" w14:textId="77777777" w:rsidR="003F2C6B" w:rsidRDefault="003F2C6B" w:rsidP="006D306B">
      <w:pPr>
        <w:widowControl w:val="0"/>
        <w:autoSpaceDE w:val="0"/>
        <w:autoSpaceDN w:val="0"/>
        <w:adjustRightInd w:val="0"/>
        <w:jc w:val="center"/>
        <w:rPr>
          <w:rFonts w:ascii="Arial" w:hAnsi="Arial" w:cs="Arial"/>
          <w:b/>
          <w:sz w:val="22"/>
          <w:szCs w:val="22"/>
        </w:rPr>
      </w:pPr>
    </w:p>
    <w:p w14:paraId="3ACF19B3" w14:textId="77777777" w:rsidR="005E1DFB" w:rsidRPr="005E1DFB" w:rsidRDefault="003F2C6B" w:rsidP="006D306B">
      <w:pPr>
        <w:widowControl w:val="0"/>
        <w:autoSpaceDE w:val="0"/>
        <w:autoSpaceDN w:val="0"/>
        <w:adjustRightInd w:val="0"/>
        <w:jc w:val="center"/>
        <w:rPr>
          <w:rFonts w:ascii="Gill Sans MT" w:hAnsi="Gill Sans MT"/>
          <w:b/>
          <w:sz w:val="48"/>
          <w:szCs w:val="48"/>
        </w:rPr>
      </w:pPr>
      <w:r w:rsidRPr="007F7809">
        <w:rPr>
          <w:rFonts w:ascii="Arial" w:hAnsi="Arial" w:cs="Arial"/>
          <w:b/>
          <w:sz w:val="22"/>
          <w:szCs w:val="22"/>
        </w:rPr>
        <w:t>Suggested Speci</w:t>
      </w:r>
      <w:r>
        <w:rPr>
          <w:rFonts w:ascii="Arial" w:hAnsi="Arial" w:cs="Arial"/>
          <w:b/>
          <w:sz w:val="22"/>
          <w:szCs w:val="22"/>
        </w:rPr>
        <w:t>fication Guidelines for GageWoven – Long Form</w:t>
      </w:r>
    </w:p>
    <w:p w14:paraId="3619CC5B" w14:textId="77777777" w:rsidR="00126B31" w:rsidRDefault="00126B31">
      <w:pPr>
        <w:pStyle w:val="ARCATNormal"/>
        <w:rPr>
          <w:rFonts w:cs="Times New Roman"/>
          <w:sz w:val="20"/>
          <w:lang w:val="en-US"/>
        </w:rPr>
      </w:pPr>
    </w:p>
    <w:p w14:paraId="16C1A138" w14:textId="77777777" w:rsidR="00126B31" w:rsidRPr="006D306B" w:rsidRDefault="00126B31" w:rsidP="006D306B">
      <w:pPr>
        <w:pStyle w:val="ARCATTitle"/>
        <w:jc w:val="center"/>
        <w:rPr>
          <w:sz w:val="20"/>
          <w:szCs w:val="20"/>
        </w:rPr>
      </w:pPr>
      <w:r w:rsidRPr="006D306B">
        <w:rPr>
          <w:sz w:val="20"/>
          <w:szCs w:val="20"/>
        </w:rPr>
        <w:t>SECTION 10240</w:t>
      </w:r>
    </w:p>
    <w:p w14:paraId="1D5292E0" w14:textId="77777777" w:rsidR="00126B31" w:rsidRDefault="00126B31">
      <w:pPr>
        <w:pStyle w:val="ARCATTitle"/>
        <w:jc w:val="center"/>
        <w:rPr>
          <w:rFonts w:cs="Times New Roman"/>
          <w:sz w:val="20"/>
          <w:lang w:val="en-US"/>
        </w:rPr>
      </w:pPr>
      <w:r>
        <w:rPr>
          <w:rFonts w:cs="Times New Roman"/>
          <w:sz w:val="20"/>
          <w:lang w:val="en-US"/>
        </w:rPr>
        <w:t>ORNAMENTAL FABRIC GRILLES</w:t>
      </w:r>
      <w:bookmarkStart w:id="0" w:name="OLE_LINK1"/>
      <w:bookmarkStart w:id="1" w:name="OLE_LINK2"/>
    </w:p>
    <w:bookmarkEnd w:id="0"/>
    <w:bookmarkEnd w:id="1"/>
    <w:p w14:paraId="03D95154" w14:textId="77777777" w:rsidR="00126B31" w:rsidRDefault="00126B31">
      <w:pPr>
        <w:pStyle w:val="ARCATNormal"/>
        <w:rPr>
          <w:rFonts w:cs="Times New Roman"/>
          <w:sz w:val="20"/>
          <w:lang w:val="en-US"/>
        </w:rPr>
      </w:pPr>
    </w:p>
    <w:p w14:paraId="4311AE99" w14:textId="77777777" w:rsidR="00126B31" w:rsidRDefault="00126B31">
      <w:pPr>
        <w:pStyle w:val="ARCATTitle"/>
        <w:jc w:val="center"/>
        <w:rPr>
          <w:rFonts w:cs="Times New Roman"/>
          <w:sz w:val="20"/>
          <w:lang w:val="en-US"/>
        </w:rPr>
      </w:pPr>
      <w:r>
        <w:rPr>
          <w:rFonts w:cs="Times New Roman"/>
          <w:sz w:val="20"/>
          <w:lang w:val="en-US"/>
        </w:rPr>
        <w:t xml:space="preserve"> </w:t>
      </w:r>
    </w:p>
    <w:p w14:paraId="18640E6F" w14:textId="77777777" w:rsidR="00126B31" w:rsidRPr="003F2C6B" w:rsidRDefault="00126B31">
      <w:pPr>
        <w:pStyle w:val="ARCATPart"/>
        <w:numPr>
          <w:ilvl w:val="0"/>
          <w:numId w:val="1"/>
        </w:numPr>
        <w:spacing w:before="200"/>
        <w:ind w:left="576" w:hanging="576"/>
        <w:rPr>
          <w:rFonts w:cs="Times New Roman"/>
          <w:b/>
          <w:sz w:val="20"/>
          <w:lang w:val="en-US"/>
        </w:rPr>
      </w:pPr>
      <w:r w:rsidRPr="003F2C6B">
        <w:rPr>
          <w:rFonts w:cs="Times New Roman"/>
          <w:b/>
          <w:sz w:val="20"/>
          <w:lang w:val="en-US"/>
        </w:rPr>
        <w:t xml:space="preserve"> GENERAL</w:t>
      </w:r>
    </w:p>
    <w:p w14:paraId="518A6C8C" w14:textId="77777777" w:rsidR="00126B31" w:rsidRDefault="00126B31">
      <w:pPr>
        <w:pStyle w:val="ARCATArticle"/>
        <w:numPr>
          <w:ilvl w:val="1"/>
          <w:numId w:val="1"/>
        </w:numPr>
        <w:spacing w:before="200"/>
        <w:ind w:left="576" w:hanging="576"/>
        <w:rPr>
          <w:rFonts w:cs="Times New Roman"/>
          <w:sz w:val="20"/>
          <w:lang w:val="en-US"/>
        </w:rPr>
      </w:pPr>
      <w:r>
        <w:rPr>
          <w:rFonts w:cs="Times New Roman"/>
          <w:sz w:val="20"/>
          <w:lang w:val="en-US"/>
        </w:rPr>
        <w:tab/>
        <w:t>SECTION INCLUDES</w:t>
      </w:r>
    </w:p>
    <w:p w14:paraId="467327DA" w14:textId="77777777" w:rsidR="00126B31" w:rsidRDefault="00126B31">
      <w:pPr>
        <w:pStyle w:val="ARCATParagraph"/>
        <w:numPr>
          <w:ilvl w:val="2"/>
          <w:numId w:val="1"/>
        </w:numPr>
        <w:spacing w:before="200"/>
        <w:ind w:left="1152" w:hanging="576"/>
        <w:rPr>
          <w:rFonts w:cs="Times New Roman"/>
          <w:sz w:val="20"/>
          <w:lang w:val="en-US"/>
        </w:rPr>
      </w:pPr>
      <w:r>
        <w:rPr>
          <w:rFonts w:cs="Times New Roman"/>
          <w:sz w:val="20"/>
          <w:lang w:val="en-US"/>
        </w:rPr>
        <w:tab/>
        <w:t>Woven wire fabrics, mounting systems and support framing as indicated.</w:t>
      </w:r>
    </w:p>
    <w:p w14:paraId="4ACCACBD" w14:textId="77777777" w:rsidR="00126B31" w:rsidRDefault="00126B31">
      <w:pPr>
        <w:pStyle w:val="ARCATArticle"/>
        <w:numPr>
          <w:ilvl w:val="1"/>
          <w:numId w:val="1"/>
        </w:numPr>
        <w:spacing w:before="200"/>
        <w:ind w:left="576" w:hanging="576"/>
        <w:rPr>
          <w:rFonts w:cs="Times New Roman"/>
          <w:sz w:val="20"/>
          <w:lang w:val="en-US"/>
        </w:rPr>
      </w:pPr>
      <w:r>
        <w:rPr>
          <w:rFonts w:cs="Times New Roman"/>
          <w:sz w:val="20"/>
          <w:lang w:val="en-US"/>
        </w:rPr>
        <w:tab/>
        <w:t>RELATED SECTIONS</w:t>
      </w:r>
    </w:p>
    <w:p w14:paraId="290BA0A2" w14:textId="77777777" w:rsidR="00126B31" w:rsidRDefault="006D306B">
      <w:pPr>
        <w:pStyle w:val="ARCATParagraph"/>
        <w:numPr>
          <w:ilvl w:val="2"/>
          <w:numId w:val="1"/>
        </w:numPr>
        <w:spacing w:before="200"/>
        <w:ind w:left="1152" w:hanging="576"/>
        <w:rPr>
          <w:rFonts w:cs="Times New Roman"/>
          <w:sz w:val="20"/>
          <w:lang w:val="en-US"/>
        </w:rPr>
      </w:pPr>
      <w:r>
        <w:rPr>
          <w:rFonts w:cs="Times New Roman"/>
          <w:sz w:val="20"/>
          <w:lang w:val="en-US"/>
        </w:rPr>
        <w:tab/>
        <w:t xml:space="preserve">Section 05500 - </w:t>
      </w:r>
      <w:r w:rsidR="00126B31">
        <w:rPr>
          <w:rFonts w:cs="Times New Roman"/>
          <w:sz w:val="20"/>
          <w:lang w:val="en-US"/>
        </w:rPr>
        <w:t>Metal Fabricati</w:t>
      </w:r>
      <w:bookmarkStart w:id="2" w:name="_GoBack"/>
      <w:bookmarkEnd w:id="2"/>
      <w:r w:rsidR="00126B31">
        <w:rPr>
          <w:rFonts w:cs="Times New Roman"/>
          <w:sz w:val="20"/>
          <w:lang w:val="en-US"/>
        </w:rPr>
        <w:t>ons:  Supporting structure.</w:t>
      </w:r>
    </w:p>
    <w:p w14:paraId="3E1E35C0" w14:textId="77777777" w:rsidR="00126B31" w:rsidRDefault="00126B31">
      <w:pPr>
        <w:pStyle w:val="ARCATArticle"/>
        <w:numPr>
          <w:ilvl w:val="1"/>
          <w:numId w:val="1"/>
        </w:numPr>
        <w:spacing w:before="200"/>
        <w:ind w:left="576" w:hanging="576"/>
        <w:rPr>
          <w:rFonts w:cs="Times New Roman"/>
          <w:sz w:val="20"/>
          <w:lang w:val="en-US"/>
        </w:rPr>
      </w:pPr>
      <w:r>
        <w:rPr>
          <w:rFonts w:cs="Times New Roman"/>
          <w:sz w:val="20"/>
          <w:lang w:val="en-US"/>
        </w:rPr>
        <w:tab/>
        <w:t>SUBMITTALS</w:t>
      </w:r>
    </w:p>
    <w:p w14:paraId="2800EADB" w14:textId="77777777" w:rsidR="00126B31" w:rsidRDefault="00126B31">
      <w:pPr>
        <w:pStyle w:val="ARCATParagraph"/>
        <w:numPr>
          <w:ilvl w:val="2"/>
          <w:numId w:val="1"/>
        </w:numPr>
        <w:spacing w:before="200"/>
        <w:ind w:left="1152" w:hanging="576"/>
        <w:rPr>
          <w:rFonts w:cs="Times New Roman"/>
          <w:sz w:val="20"/>
          <w:lang w:val="en-US"/>
        </w:rPr>
      </w:pPr>
      <w:r>
        <w:rPr>
          <w:rFonts w:cs="Times New Roman"/>
          <w:sz w:val="20"/>
          <w:lang w:val="en-US"/>
        </w:rPr>
        <w:tab/>
        <w:t>Submit under provisions of Section 01300.</w:t>
      </w:r>
    </w:p>
    <w:p w14:paraId="463EA0CF" w14:textId="77777777" w:rsidR="00126B31" w:rsidRDefault="00126B31">
      <w:pPr>
        <w:pStyle w:val="ARCATParagraph"/>
        <w:numPr>
          <w:ilvl w:val="2"/>
          <w:numId w:val="1"/>
        </w:numPr>
        <w:spacing w:before="200"/>
        <w:ind w:left="1152" w:hanging="576"/>
        <w:rPr>
          <w:rFonts w:cs="Times New Roman"/>
          <w:sz w:val="20"/>
          <w:lang w:val="en-US"/>
        </w:rPr>
      </w:pPr>
      <w:r>
        <w:rPr>
          <w:rFonts w:cs="Times New Roman"/>
          <w:sz w:val="20"/>
          <w:lang w:val="en-US"/>
        </w:rPr>
        <w:tab/>
        <w:t>Product Data:  Manufacturer's data sheets on each product to be used, including:</w:t>
      </w:r>
    </w:p>
    <w:p w14:paraId="6BAC0973" w14:textId="77777777" w:rsidR="00126B31" w:rsidRDefault="00126B31">
      <w:pPr>
        <w:pStyle w:val="ARCATSubPara"/>
        <w:numPr>
          <w:ilvl w:val="3"/>
          <w:numId w:val="1"/>
        </w:numPr>
        <w:ind w:left="1728" w:hanging="576"/>
        <w:rPr>
          <w:rFonts w:cs="Times New Roman"/>
          <w:sz w:val="20"/>
          <w:lang w:val="en-US"/>
        </w:rPr>
      </w:pPr>
      <w:r>
        <w:rPr>
          <w:rFonts w:cs="Times New Roman"/>
          <w:sz w:val="20"/>
          <w:lang w:val="en-US"/>
        </w:rPr>
        <w:tab/>
        <w:t>Preparation instructions and recommendations.</w:t>
      </w:r>
    </w:p>
    <w:p w14:paraId="41F38254" w14:textId="77777777" w:rsidR="00126B31" w:rsidRDefault="00126B31">
      <w:pPr>
        <w:pStyle w:val="ARCATSubPara"/>
        <w:numPr>
          <w:ilvl w:val="3"/>
          <w:numId w:val="1"/>
        </w:numPr>
        <w:ind w:left="1728" w:hanging="576"/>
        <w:rPr>
          <w:rFonts w:cs="Times New Roman"/>
          <w:sz w:val="20"/>
          <w:lang w:val="en-US"/>
        </w:rPr>
      </w:pPr>
      <w:r>
        <w:rPr>
          <w:rFonts w:cs="Times New Roman"/>
          <w:sz w:val="20"/>
          <w:lang w:val="en-US"/>
        </w:rPr>
        <w:tab/>
        <w:t>Storage and handling requirements and recommendations.</w:t>
      </w:r>
    </w:p>
    <w:p w14:paraId="35DBAC9A" w14:textId="77777777" w:rsidR="00126B31" w:rsidRDefault="00126B31">
      <w:pPr>
        <w:pStyle w:val="ARCATSubPara"/>
        <w:numPr>
          <w:ilvl w:val="3"/>
          <w:numId w:val="1"/>
        </w:numPr>
        <w:ind w:left="1728" w:hanging="576"/>
        <w:rPr>
          <w:rFonts w:cs="Times New Roman"/>
          <w:sz w:val="20"/>
          <w:lang w:val="en-US"/>
        </w:rPr>
      </w:pPr>
      <w:r>
        <w:rPr>
          <w:rFonts w:cs="Times New Roman"/>
          <w:sz w:val="20"/>
          <w:lang w:val="en-US"/>
        </w:rPr>
        <w:tab/>
        <w:t>Installation methods.</w:t>
      </w:r>
    </w:p>
    <w:p w14:paraId="477972DA" w14:textId="77777777" w:rsidR="00126B31" w:rsidRDefault="00126B31">
      <w:pPr>
        <w:pStyle w:val="ARCATParagraph"/>
        <w:numPr>
          <w:ilvl w:val="2"/>
          <w:numId w:val="1"/>
        </w:numPr>
        <w:spacing w:before="200"/>
        <w:ind w:left="1152" w:hanging="576"/>
        <w:rPr>
          <w:rFonts w:cs="Times New Roman"/>
          <w:sz w:val="20"/>
          <w:lang w:val="en-US"/>
        </w:rPr>
      </w:pPr>
      <w:r>
        <w:rPr>
          <w:rFonts w:cs="Times New Roman"/>
          <w:sz w:val="20"/>
          <w:lang w:val="en-US"/>
        </w:rPr>
        <w:tab/>
        <w:t>Material Certification: Provide material certification (Certs) for each alloy scheduled or required.</w:t>
      </w:r>
    </w:p>
    <w:p w14:paraId="1937E60C" w14:textId="77777777" w:rsidR="00126B31" w:rsidRDefault="00126B31">
      <w:pPr>
        <w:pStyle w:val="ARCATParagraph"/>
        <w:numPr>
          <w:ilvl w:val="2"/>
          <w:numId w:val="1"/>
        </w:numPr>
        <w:spacing w:before="200"/>
        <w:ind w:left="1152" w:hanging="576"/>
        <w:rPr>
          <w:rFonts w:cs="Times New Roman"/>
          <w:sz w:val="20"/>
          <w:lang w:val="en-US"/>
        </w:rPr>
      </w:pPr>
      <w:r>
        <w:rPr>
          <w:rFonts w:cs="Times New Roman"/>
          <w:sz w:val="20"/>
          <w:lang w:val="en-US"/>
        </w:rPr>
        <w:tab/>
        <w:t>Selection Samples:  For each finish product specified, two complete sets of color chips representing manufacturer's full range of available colors and patterns.</w:t>
      </w:r>
    </w:p>
    <w:p w14:paraId="10810D77" w14:textId="77777777" w:rsidR="00126B31" w:rsidRDefault="00126B31">
      <w:pPr>
        <w:pStyle w:val="ARCATParagraph"/>
        <w:numPr>
          <w:ilvl w:val="2"/>
          <w:numId w:val="1"/>
        </w:numPr>
        <w:spacing w:before="200"/>
        <w:ind w:left="1152" w:hanging="576"/>
        <w:rPr>
          <w:rFonts w:cs="Times New Roman"/>
          <w:sz w:val="20"/>
          <w:lang w:val="en-US"/>
        </w:rPr>
      </w:pPr>
      <w:r>
        <w:rPr>
          <w:rFonts w:cs="Times New Roman"/>
          <w:sz w:val="20"/>
          <w:lang w:val="en-US"/>
        </w:rPr>
        <w:tab/>
        <w:t>Verification Samples:  For each finish product specified, two samples, minimum size 5 by 7 inches (125 by 175 mm), representing actual product, color, and patterns.</w:t>
      </w:r>
    </w:p>
    <w:p w14:paraId="41EE3D10" w14:textId="77777777" w:rsidR="00126B31" w:rsidRDefault="00126B31">
      <w:pPr>
        <w:pStyle w:val="ARCATArticle"/>
        <w:numPr>
          <w:ilvl w:val="1"/>
          <w:numId w:val="1"/>
        </w:numPr>
        <w:spacing w:before="200"/>
        <w:ind w:left="576" w:hanging="576"/>
        <w:rPr>
          <w:rFonts w:cs="Times New Roman"/>
          <w:sz w:val="20"/>
          <w:lang w:val="en-US"/>
        </w:rPr>
      </w:pPr>
      <w:r>
        <w:rPr>
          <w:rFonts w:cs="Times New Roman"/>
          <w:sz w:val="20"/>
          <w:lang w:val="en-US"/>
        </w:rPr>
        <w:tab/>
        <w:t>QUALITY ASSURANCE</w:t>
      </w:r>
    </w:p>
    <w:p w14:paraId="6BA95671" w14:textId="77777777" w:rsidR="00126B31" w:rsidRDefault="00126B31">
      <w:pPr>
        <w:pStyle w:val="ARCATParagraph"/>
        <w:numPr>
          <w:ilvl w:val="2"/>
          <w:numId w:val="1"/>
        </w:numPr>
        <w:spacing w:before="200"/>
        <w:ind w:left="1152" w:hanging="576"/>
        <w:rPr>
          <w:rFonts w:cs="Times New Roman"/>
          <w:sz w:val="20"/>
          <w:lang w:val="en-US"/>
        </w:rPr>
      </w:pPr>
      <w:r>
        <w:rPr>
          <w:rFonts w:cs="Times New Roman"/>
          <w:sz w:val="20"/>
          <w:lang w:val="en-US"/>
        </w:rPr>
        <w:tab/>
        <w:t>Manufacturer Qualifications:  Minimum 5 years manufacturing similar products.</w:t>
      </w:r>
    </w:p>
    <w:p w14:paraId="5A661FC4" w14:textId="77777777" w:rsidR="00126B31" w:rsidRDefault="00126B31">
      <w:pPr>
        <w:pStyle w:val="ARCATParagraph"/>
        <w:numPr>
          <w:ilvl w:val="2"/>
          <w:numId w:val="1"/>
        </w:numPr>
        <w:spacing w:before="200"/>
        <w:ind w:left="1152" w:hanging="576"/>
        <w:rPr>
          <w:rFonts w:cs="Times New Roman"/>
          <w:sz w:val="20"/>
          <w:lang w:val="en-US"/>
        </w:rPr>
      </w:pPr>
      <w:r>
        <w:rPr>
          <w:rFonts w:cs="Times New Roman"/>
          <w:sz w:val="20"/>
          <w:lang w:val="en-US"/>
        </w:rPr>
        <w:tab/>
        <w:t>Installer Qualifications:  Minimum 2 years experience installing similar products.</w:t>
      </w:r>
    </w:p>
    <w:p w14:paraId="1ADD7FA4" w14:textId="77777777" w:rsidR="00126B31" w:rsidRDefault="00126B31">
      <w:pPr>
        <w:pStyle w:val="ARCATParagraph"/>
        <w:numPr>
          <w:ilvl w:val="2"/>
          <w:numId w:val="1"/>
        </w:numPr>
        <w:spacing w:before="200"/>
        <w:ind w:left="1152" w:hanging="576"/>
        <w:rPr>
          <w:rFonts w:cs="Times New Roman"/>
          <w:sz w:val="20"/>
          <w:lang w:val="en-US"/>
        </w:rPr>
      </w:pPr>
      <w:r>
        <w:rPr>
          <w:rFonts w:cs="Times New Roman"/>
          <w:sz w:val="20"/>
          <w:lang w:val="en-US"/>
        </w:rPr>
        <w:tab/>
        <w:t>Mock-Up:  Provide a mock-up for evaluation of surface preparation techniques and application workmanship.</w:t>
      </w:r>
    </w:p>
    <w:p w14:paraId="3E767D76" w14:textId="77777777" w:rsidR="00126B31" w:rsidRDefault="00126B31">
      <w:pPr>
        <w:pStyle w:val="ARCATSubPara"/>
        <w:numPr>
          <w:ilvl w:val="3"/>
          <w:numId w:val="1"/>
        </w:numPr>
        <w:ind w:left="1728" w:hanging="576"/>
        <w:rPr>
          <w:rFonts w:cs="Times New Roman"/>
          <w:sz w:val="20"/>
          <w:lang w:val="en-US"/>
        </w:rPr>
      </w:pPr>
      <w:r>
        <w:rPr>
          <w:rFonts w:cs="Times New Roman"/>
          <w:sz w:val="20"/>
          <w:lang w:val="en-US"/>
        </w:rPr>
        <w:tab/>
        <w:t>Finish areas designated by Architect.</w:t>
      </w:r>
    </w:p>
    <w:p w14:paraId="62B7EB43" w14:textId="77777777" w:rsidR="00126B31" w:rsidRDefault="00126B31">
      <w:pPr>
        <w:pStyle w:val="ARCATSubPara"/>
        <w:numPr>
          <w:ilvl w:val="3"/>
          <w:numId w:val="1"/>
        </w:numPr>
        <w:ind w:left="1728" w:hanging="576"/>
        <w:rPr>
          <w:rFonts w:cs="Times New Roman"/>
          <w:sz w:val="20"/>
          <w:lang w:val="en-US"/>
        </w:rPr>
      </w:pPr>
      <w:r>
        <w:rPr>
          <w:rFonts w:cs="Times New Roman"/>
          <w:sz w:val="20"/>
          <w:lang w:val="en-US"/>
        </w:rPr>
        <w:tab/>
        <w:t>Do not proceed with remaining work until workmanship, color, and sheen are approved by Architect.</w:t>
      </w:r>
    </w:p>
    <w:p w14:paraId="44C9498C" w14:textId="77777777" w:rsidR="00126B31" w:rsidRDefault="00126B31">
      <w:pPr>
        <w:pStyle w:val="ARCATSubPara"/>
        <w:numPr>
          <w:ilvl w:val="3"/>
          <w:numId w:val="1"/>
        </w:numPr>
        <w:ind w:left="1728" w:hanging="576"/>
        <w:rPr>
          <w:rFonts w:cs="Times New Roman"/>
          <w:sz w:val="20"/>
          <w:lang w:val="en-US"/>
        </w:rPr>
      </w:pPr>
      <w:r>
        <w:rPr>
          <w:rFonts w:cs="Times New Roman"/>
          <w:sz w:val="20"/>
          <w:lang w:val="en-US"/>
        </w:rPr>
        <w:tab/>
        <w:t>Refinish mock-up area as required to produce acceptable work.</w:t>
      </w:r>
    </w:p>
    <w:p w14:paraId="79176263" w14:textId="77777777" w:rsidR="00126B31" w:rsidRDefault="00126B31">
      <w:pPr>
        <w:pStyle w:val="ARCATArticle"/>
        <w:numPr>
          <w:ilvl w:val="1"/>
          <w:numId w:val="1"/>
        </w:numPr>
        <w:spacing w:before="200"/>
        <w:ind w:left="576" w:hanging="576"/>
        <w:rPr>
          <w:rFonts w:cs="Times New Roman"/>
          <w:sz w:val="20"/>
          <w:lang w:val="en-US"/>
        </w:rPr>
      </w:pPr>
      <w:r>
        <w:rPr>
          <w:rFonts w:cs="Times New Roman"/>
          <w:sz w:val="20"/>
          <w:lang w:val="en-US"/>
        </w:rPr>
        <w:tab/>
        <w:t>DEFINITIONS</w:t>
      </w:r>
    </w:p>
    <w:p w14:paraId="11266AB3" w14:textId="77777777" w:rsidR="00126B31" w:rsidRDefault="00126B31">
      <w:pPr>
        <w:pStyle w:val="ARCATParagraph"/>
        <w:numPr>
          <w:ilvl w:val="2"/>
          <w:numId w:val="1"/>
        </w:numPr>
        <w:spacing w:before="200"/>
        <w:ind w:left="1152" w:hanging="576"/>
        <w:rPr>
          <w:rFonts w:cs="Times New Roman"/>
          <w:sz w:val="20"/>
          <w:lang w:val="en-US"/>
        </w:rPr>
      </w:pPr>
      <w:r>
        <w:rPr>
          <w:rFonts w:cs="Times New Roman"/>
          <w:sz w:val="20"/>
          <w:lang w:val="en-US"/>
        </w:rPr>
        <w:tab/>
        <w:t xml:space="preserve">Apparent Percent Opening (APO): </w:t>
      </w:r>
      <w:r w:rsidR="00604ADA">
        <w:rPr>
          <w:rFonts w:cs="Times New Roman"/>
          <w:sz w:val="20"/>
          <w:lang w:val="en-US"/>
        </w:rPr>
        <w:t>We have developed optical testing procedures and can provide performance curves for all our products</w:t>
      </w:r>
      <w:r>
        <w:rPr>
          <w:rFonts w:cs="Times New Roman"/>
          <w:sz w:val="20"/>
          <w:lang w:val="en-US"/>
        </w:rPr>
        <w:t>.</w:t>
      </w:r>
      <w:r w:rsidR="00604ADA">
        <w:rPr>
          <w:rFonts w:cs="Times New Roman"/>
          <w:sz w:val="20"/>
          <w:lang w:val="en-US"/>
        </w:rPr>
        <w:t xml:space="preserve">  We refer to this enhanced version of Percent Open Area as Apparent Percent Open (APO).</w:t>
      </w:r>
    </w:p>
    <w:p w14:paraId="09D81CE3" w14:textId="77777777" w:rsidR="00126B31" w:rsidRDefault="00126B31">
      <w:pPr>
        <w:pStyle w:val="ARCATParagraph"/>
        <w:numPr>
          <w:ilvl w:val="2"/>
          <w:numId w:val="1"/>
        </w:numPr>
        <w:spacing w:before="200"/>
        <w:ind w:left="1152" w:hanging="576"/>
        <w:rPr>
          <w:rFonts w:cs="Times New Roman"/>
          <w:sz w:val="20"/>
          <w:lang w:val="en-US"/>
        </w:rPr>
      </w:pPr>
      <w:r>
        <w:rPr>
          <w:rFonts w:cs="Times New Roman"/>
          <w:sz w:val="20"/>
          <w:lang w:val="en-US"/>
        </w:rPr>
        <w:tab/>
        <w:t>Area Moment of Inertia: A property of a shape that is used to predict its resistance to bending and deflection.</w:t>
      </w:r>
    </w:p>
    <w:p w14:paraId="42D8EB5C" w14:textId="77777777" w:rsidR="00126B31" w:rsidRDefault="00126B31">
      <w:pPr>
        <w:pStyle w:val="ARCATParagraph"/>
        <w:numPr>
          <w:ilvl w:val="2"/>
          <w:numId w:val="1"/>
        </w:numPr>
        <w:spacing w:before="200"/>
        <w:ind w:left="1152" w:hanging="576"/>
        <w:rPr>
          <w:rFonts w:cs="Times New Roman"/>
          <w:sz w:val="20"/>
          <w:lang w:val="en-US"/>
        </w:rPr>
      </w:pPr>
      <w:r>
        <w:rPr>
          <w:rFonts w:cs="Times New Roman"/>
          <w:sz w:val="20"/>
          <w:lang w:val="en-US"/>
        </w:rPr>
        <w:lastRenderedPageBreak/>
        <w:tab/>
        <w:t xml:space="preserve">Aspect Ratio (AR): </w:t>
      </w:r>
      <w:r w:rsidR="00604ADA">
        <w:rPr>
          <w:rFonts w:cs="Times New Roman"/>
          <w:sz w:val="20"/>
          <w:lang w:val="en-US"/>
        </w:rPr>
        <w:t>Aspect ratio is the ratio of the larger pattern repeat distance to the smaller pattern repeat distance.</w:t>
      </w:r>
    </w:p>
    <w:p w14:paraId="16C9F96C" w14:textId="77777777" w:rsidR="00126B31" w:rsidRDefault="00126B31">
      <w:pPr>
        <w:pStyle w:val="ARCATParagraph"/>
        <w:numPr>
          <w:ilvl w:val="2"/>
          <w:numId w:val="1"/>
        </w:numPr>
        <w:spacing w:before="200"/>
        <w:ind w:left="1152" w:hanging="576"/>
        <w:rPr>
          <w:rFonts w:cs="Times New Roman"/>
          <w:sz w:val="20"/>
          <w:lang w:val="en-US"/>
        </w:rPr>
      </w:pPr>
      <w:r>
        <w:rPr>
          <w:rFonts w:cs="Times New Roman"/>
          <w:sz w:val="20"/>
          <w:lang w:val="en-US"/>
        </w:rPr>
        <w:tab/>
        <w:t>Asymmetric: For our purposes, any fabric that is woven with a flat top crimp style wire will have two surf</w:t>
      </w:r>
      <w:r w:rsidR="00604ADA">
        <w:rPr>
          <w:rFonts w:cs="Times New Roman"/>
          <w:sz w:val="20"/>
          <w:lang w:val="en-US"/>
        </w:rPr>
        <w:t xml:space="preserve">aces with different textures - </w:t>
      </w:r>
      <w:r>
        <w:rPr>
          <w:rFonts w:cs="Times New Roman"/>
          <w:sz w:val="20"/>
          <w:lang w:val="en-US"/>
        </w:rPr>
        <w:t>a front and a back, or a top and bottom.</w:t>
      </w:r>
    </w:p>
    <w:p w14:paraId="5D726545" w14:textId="77777777" w:rsidR="00126B31" w:rsidRDefault="00126B31">
      <w:pPr>
        <w:pStyle w:val="ARCATParagraph"/>
        <w:numPr>
          <w:ilvl w:val="2"/>
          <w:numId w:val="1"/>
        </w:numPr>
        <w:spacing w:before="200"/>
        <w:ind w:left="1152" w:hanging="576"/>
        <w:rPr>
          <w:rFonts w:cs="Times New Roman"/>
          <w:sz w:val="20"/>
          <w:lang w:val="en-US"/>
        </w:rPr>
      </w:pPr>
      <w:r>
        <w:rPr>
          <w:rFonts w:cs="Times New Roman"/>
          <w:sz w:val="20"/>
          <w:lang w:val="en-US"/>
        </w:rPr>
        <w:tab/>
        <w:t>Crimp: The manner in which the wire is formed. See Crimp Styles.</w:t>
      </w:r>
    </w:p>
    <w:p w14:paraId="08A3FB62" w14:textId="77777777" w:rsidR="00126B31" w:rsidRDefault="00126B31">
      <w:pPr>
        <w:pStyle w:val="ARCATParagraph"/>
        <w:numPr>
          <w:ilvl w:val="2"/>
          <w:numId w:val="1"/>
        </w:numPr>
        <w:spacing w:before="200"/>
        <w:ind w:left="1152" w:hanging="576"/>
        <w:rPr>
          <w:rFonts w:cs="Times New Roman"/>
          <w:sz w:val="20"/>
          <w:lang w:val="en-US"/>
        </w:rPr>
      </w:pPr>
      <w:r>
        <w:rPr>
          <w:rFonts w:cs="Times New Roman"/>
          <w:sz w:val="20"/>
          <w:lang w:val="en-US"/>
        </w:rPr>
        <w:tab/>
      </w:r>
      <w:r>
        <w:rPr>
          <w:rFonts w:cs="Times New Roman"/>
          <w:sz w:val="20"/>
          <w:lang w:val="en-US"/>
        </w:rPr>
        <w:tab/>
        <w:t>Gauge: A numerical integer method of designating wire diameters. Many different gauges exist. To avoid confusion, use decimals of an inch or mm to designate wire diameter.</w:t>
      </w:r>
    </w:p>
    <w:p w14:paraId="15EFA6FC" w14:textId="77777777" w:rsidR="00126B31" w:rsidRDefault="00126B31">
      <w:pPr>
        <w:pStyle w:val="ARCATParagraph"/>
        <w:numPr>
          <w:ilvl w:val="2"/>
          <w:numId w:val="1"/>
        </w:numPr>
        <w:spacing w:before="200"/>
        <w:ind w:left="1152" w:hanging="576"/>
        <w:rPr>
          <w:rFonts w:cs="Times New Roman"/>
          <w:sz w:val="20"/>
          <w:lang w:val="en-US"/>
        </w:rPr>
      </w:pPr>
      <w:r>
        <w:rPr>
          <w:rFonts w:cs="Times New Roman"/>
          <w:sz w:val="20"/>
          <w:lang w:val="en-US"/>
        </w:rPr>
        <w:tab/>
      </w:r>
      <w:r>
        <w:rPr>
          <w:rFonts w:cs="Times New Roman"/>
          <w:sz w:val="20"/>
          <w:lang w:val="en-US"/>
        </w:rPr>
        <w:tab/>
        <w:t xml:space="preserve">Mesh to Diameter Ratio (MD): </w:t>
      </w:r>
      <w:r w:rsidR="00604ADA">
        <w:rPr>
          <w:rFonts w:cs="Times New Roman"/>
          <w:sz w:val="20"/>
          <w:lang w:val="en-US"/>
        </w:rPr>
        <w:t>Mesh to diameter ratio MD is the mesh spacing (center to center) divided by the wire diam</w:t>
      </w:r>
      <w:r w:rsidR="00BB6BC9">
        <w:rPr>
          <w:rFonts w:cs="Times New Roman"/>
          <w:sz w:val="20"/>
          <w:lang w:val="en-US"/>
        </w:rPr>
        <w:t>e</w:t>
      </w:r>
      <w:r w:rsidR="00604ADA">
        <w:rPr>
          <w:rFonts w:cs="Times New Roman"/>
          <w:sz w:val="20"/>
          <w:lang w:val="en-US"/>
        </w:rPr>
        <w:t>ter</w:t>
      </w:r>
      <w:r>
        <w:rPr>
          <w:rFonts w:cs="Times New Roman"/>
          <w:sz w:val="20"/>
          <w:lang w:val="en-US"/>
        </w:rPr>
        <w:t>.</w:t>
      </w:r>
    </w:p>
    <w:p w14:paraId="25E5D6DC" w14:textId="77777777" w:rsidR="00126B31" w:rsidRDefault="00126B31">
      <w:pPr>
        <w:pStyle w:val="ARCATParagraph"/>
        <w:numPr>
          <w:ilvl w:val="2"/>
          <w:numId w:val="1"/>
        </w:numPr>
        <w:spacing w:before="200"/>
        <w:ind w:left="1152" w:hanging="576"/>
        <w:rPr>
          <w:rFonts w:cs="Times New Roman"/>
          <w:sz w:val="20"/>
          <w:lang w:val="en-US"/>
        </w:rPr>
      </w:pPr>
      <w:r>
        <w:rPr>
          <w:rFonts w:cs="Times New Roman"/>
          <w:sz w:val="20"/>
          <w:lang w:val="en-US"/>
        </w:rPr>
        <w:tab/>
        <w:t xml:space="preserve">Mesh Spacing, Mesh Count: Generally refers to the repeat pattern of the woven material. </w:t>
      </w:r>
    </w:p>
    <w:p w14:paraId="7D706A12" w14:textId="77777777" w:rsidR="00126B31" w:rsidRDefault="00126B31">
      <w:pPr>
        <w:pStyle w:val="ARCATParagraph"/>
        <w:numPr>
          <w:ilvl w:val="2"/>
          <w:numId w:val="1"/>
        </w:numPr>
        <w:spacing w:before="200"/>
        <w:ind w:left="1152" w:hanging="576"/>
        <w:rPr>
          <w:rFonts w:cs="Times New Roman"/>
          <w:sz w:val="20"/>
          <w:lang w:val="en-US"/>
        </w:rPr>
      </w:pPr>
      <w:r>
        <w:rPr>
          <w:rFonts w:cs="Times New Roman"/>
          <w:sz w:val="20"/>
          <w:lang w:val="en-US"/>
        </w:rPr>
        <w:tab/>
        <w:t>Metallurgy: The general science of metals.</w:t>
      </w:r>
    </w:p>
    <w:p w14:paraId="5CA21E90" w14:textId="77777777" w:rsidR="00126B31" w:rsidRDefault="00126B31">
      <w:pPr>
        <w:pStyle w:val="ARCATParagraph"/>
        <w:numPr>
          <w:ilvl w:val="2"/>
          <w:numId w:val="1"/>
        </w:numPr>
        <w:spacing w:before="200"/>
        <w:ind w:left="1152" w:hanging="576"/>
        <w:rPr>
          <w:rFonts w:cs="Times New Roman"/>
          <w:sz w:val="20"/>
          <w:lang w:val="en-US"/>
        </w:rPr>
      </w:pPr>
      <w:r>
        <w:rPr>
          <w:rFonts w:cs="Times New Roman"/>
          <w:sz w:val="20"/>
          <w:lang w:val="en-US"/>
        </w:rPr>
        <w:tab/>
        <w:t>Mill Certs: Material certification documents. See Metallurgy.</w:t>
      </w:r>
    </w:p>
    <w:p w14:paraId="527B550D" w14:textId="77777777" w:rsidR="00126B31" w:rsidRDefault="00126B31">
      <w:pPr>
        <w:pStyle w:val="ARCATParagraph"/>
        <w:numPr>
          <w:ilvl w:val="2"/>
          <w:numId w:val="1"/>
        </w:numPr>
        <w:spacing w:before="200"/>
        <w:ind w:left="1152" w:hanging="576"/>
        <w:rPr>
          <w:rFonts w:cs="Times New Roman"/>
          <w:sz w:val="20"/>
          <w:lang w:val="en-US"/>
        </w:rPr>
      </w:pPr>
      <w:r>
        <w:rPr>
          <w:rFonts w:cs="Times New Roman"/>
          <w:sz w:val="20"/>
          <w:lang w:val="en-US"/>
        </w:rPr>
        <w:tab/>
        <w:t>Modulus of Elasticity: An elastic modulus, or modulus of elasticity, is the mathematical description of an object or substance's tendency to be deformed when a force is applied to it. For our purposes, when a light force is applied to a piece of wire, of same diameter and length, it will deflect differing amounts depending on material. Aluminum and copper based alloys will deflect approximately three times the amount of steel based alloys. Modulus is different from strength.</w:t>
      </w:r>
    </w:p>
    <w:p w14:paraId="607AAC49" w14:textId="77777777" w:rsidR="00126B31" w:rsidRDefault="00126B31">
      <w:pPr>
        <w:pStyle w:val="ARCATParagraph"/>
        <w:numPr>
          <w:ilvl w:val="2"/>
          <w:numId w:val="1"/>
        </w:numPr>
        <w:spacing w:before="200"/>
        <w:ind w:left="1152" w:hanging="576"/>
        <w:rPr>
          <w:rFonts w:cs="Times New Roman"/>
          <w:sz w:val="20"/>
          <w:lang w:val="en-US"/>
        </w:rPr>
      </w:pPr>
      <w:r>
        <w:rPr>
          <w:rFonts w:cs="Times New Roman"/>
          <w:sz w:val="20"/>
          <w:lang w:val="en-US"/>
        </w:rPr>
        <w:tab/>
        <w:t>Opacity: The degree to which a particular mesh is opaque.</w:t>
      </w:r>
    </w:p>
    <w:p w14:paraId="5D30612E" w14:textId="77777777" w:rsidR="00126B31" w:rsidRDefault="00126B31">
      <w:pPr>
        <w:pStyle w:val="ARCATParagraph"/>
        <w:numPr>
          <w:ilvl w:val="2"/>
          <w:numId w:val="1"/>
        </w:numPr>
        <w:spacing w:before="200"/>
        <w:ind w:left="1152" w:hanging="576"/>
        <w:rPr>
          <w:rFonts w:cs="Times New Roman"/>
          <w:sz w:val="20"/>
          <w:lang w:val="en-US"/>
        </w:rPr>
      </w:pPr>
      <w:r>
        <w:rPr>
          <w:rFonts w:cs="Times New Roman"/>
          <w:sz w:val="20"/>
          <w:lang w:val="en-US"/>
        </w:rPr>
        <w:tab/>
        <w:t>Patina: A chemical compound formed on the surface of metal.</w:t>
      </w:r>
    </w:p>
    <w:p w14:paraId="240D1ACC" w14:textId="77777777" w:rsidR="00126B31" w:rsidRDefault="00126B31">
      <w:pPr>
        <w:pStyle w:val="ARCATParagraph"/>
        <w:numPr>
          <w:ilvl w:val="2"/>
          <w:numId w:val="1"/>
        </w:numPr>
        <w:spacing w:before="200"/>
        <w:ind w:left="1152" w:hanging="576"/>
        <w:rPr>
          <w:rFonts w:cs="Times New Roman"/>
          <w:sz w:val="20"/>
          <w:lang w:val="en-US"/>
        </w:rPr>
      </w:pPr>
      <w:r>
        <w:rPr>
          <w:rFonts w:cs="Times New Roman"/>
          <w:sz w:val="20"/>
          <w:lang w:val="en-US"/>
        </w:rPr>
        <w:tab/>
        <w:t xml:space="preserve">Percent Open Area: </w:t>
      </w:r>
      <w:r w:rsidR="00BB6BC9">
        <w:rPr>
          <w:rFonts w:cs="Times New Roman"/>
          <w:sz w:val="20"/>
          <w:lang w:val="en-US"/>
        </w:rPr>
        <w:t>Percent open area is the ratio of hole area to total screen area at a 90</w:t>
      </w:r>
      <w:r w:rsidR="00BB6BC9">
        <w:rPr>
          <w:sz w:val="20"/>
          <w:lang w:val="en-US"/>
        </w:rPr>
        <w:t>°</w:t>
      </w:r>
      <w:r w:rsidR="00BB6BC9">
        <w:rPr>
          <w:rFonts w:cs="Times New Roman"/>
          <w:sz w:val="20"/>
          <w:lang w:val="en-US"/>
        </w:rPr>
        <w:t xml:space="preserve"> angle of incidence to the plane of the material, expressed as a percentage</w:t>
      </w:r>
      <w:r>
        <w:rPr>
          <w:rFonts w:cs="Times New Roman"/>
          <w:sz w:val="20"/>
          <w:lang w:val="en-US"/>
        </w:rPr>
        <w:t>.</w:t>
      </w:r>
    </w:p>
    <w:p w14:paraId="25C9CBF8" w14:textId="77777777" w:rsidR="00126B31" w:rsidRDefault="00126B31">
      <w:pPr>
        <w:pStyle w:val="ARCATParagraph"/>
        <w:numPr>
          <w:ilvl w:val="2"/>
          <w:numId w:val="1"/>
        </w:numPr>
        <w:spacing w:before="200"/>
        <w:ind w:left="1152" w:hanging="576"/>
        <w:rPr>
          <w:rFonts w:cs="Times New Roman"/>
          <w:sz w:val="20"/>
          <w:lang w:val="en-US"/>
        </w:rPr>
      </w:pPr>
      <w:r>
        <w:rPr>
          <w:rFonts w:cs="Times New Roman"/>
          <w:sz w:val="20"/>
          <w:lang w:val="en-US"/>
        </w:rPr>
        <w:tab/>
      </w:r>
      <w:r>
        <w:rPr>
          <w:rFonts w:cs="Times New Roman"/>
          <w:sz w:val="20"/>
          <w:lang w:val="en-US"/>
        </w:rPr>
        <w:tab/>
        <w:t>Scale: For our purposes, the ability to create larger or smaller weaves without changing any proportions or crimp styles.</w:t>
      </w:r>
    </w:p>
    <w:p w14:paraId="49A2A3FD" w14:textId="77777777" w:rsidR="00126B31" w:rsidRDefault="00126B31">
      <w:pPr>
        <w:pStyle w:val="ARCATParagraph"/>
        <w:numPr>
          <w:ilvl w:val="2"/>
          <w:numId w:val="1"/>
        </w:numPr>
        <w:spacing w:before="200"/>
        <w:ind w:left="1152" w:hanging="576"/>
        <w:rPr>
          <w:rFonts w:cs="Times New Roman"/>
          <w:sz w:val="20"/>
          <w:lang w:val="en-US"/>
        </w:rPr>
      </w:pPr>
      <w:r>
        <w:rPr>
          <w:rFonts w:cs="Times New Roman"/>
          <w:sz w:val="20"/>
          <w:lang w:val="en-US"/>
        </w:rPr>
        <w:tab/>
        <w:t>Shute (or Fill Wires): Wires that lie perpendicular to the direction in which the fabric is being woven.</w:t>
      </w:r>
    </w:p>
    <w:p w14:paraId="7F79F1E7" w14:textId="77777777" w:rsidR="00126B31" w:rsidRDefault="00126B31">
      <w:pPr>
        <w:pStyle w:val="ARCATParagraph"/>
        <w:numPr>
          <w:ilvl w:val="2"/>
          <w:numId w:val="1"/>
        </w:numPr>
        <w:spacing w:before="200"/>
        <w:ind w:left="1152" w:hanging="576"/>
        <w:rPr>
          <w:rFonts w:cs="Times New Roman"/>
          <w:sz w:val="20"/>
          <w:lang w:val="en-US"/>
        </w:rPr>
      </w:pPr>
      <w:r>
        <w:rPr>
          <w:rFonts w:cs="Times New Roman"/>
          <w:sz w:val="20"/>
          <w:lang w:val="en-US"/>
        </w:rPr>
        <w:tab/>
        <w:t>Stiffness: Resistance to deflection by an applied force. How firm, or, conversely, how springy does an object feel.</w:t>
      </w:r>
    </w:p>
    <w:p w14:paraId="044238B0" w14:textId="77777777" w:rsidR="00126B31" w:rsidRDefault="00126B31">
      <w:pPr>
        <w:pStyle w:val="ARCATParagraph"/>
        <w:numPr>
          <w:ilvl w:val="2"/>
          <w:numId w:val="1"/>
        </w:numPr>
        <w:spacing w:before="200"/>
        <w:ind w:left="1152" w:hanging="576"/>
        <w:rPr>
          <w:rFonts w:cs="Times New Roman"/>
          <w:sz w:val="20"/>
          <w:lang w:val="en-US"/>
        </w:rPr>
      </w:pPr>
      <w:r>
        <w:rPr>
          <w:rFonts w:cs="Times New Roman"/>
          <w:sz w:val="20"/>
          <w:lang w:val="en-US"/>
        </w:rPr>
        <w:tab/>
        <w:t>Strength: For our purposes, how much load will a piece of wire withstand before:</w:t>
      </w:r>
    </w:p>
    <w:p w14:paraId="7B855E86" w14:textId="77777777" w:rsidR="00126B31" w:rsidRDefault="00126B31">
      <w:pPr>
        <w:pStyle w:val="ARCATSubPara"/>
        <w:numPr>
          <w:ilvl w:val="3"/>
          <w:numId w:val="1"/>
        </w:numPr>
        <w:ind w:left="1728" w:hanging="576"/>
        <w:rPr>
          <w:rFonts w:cs="Times New Roman"/>
          <w:sz w:val="20"/>
          <w:lang w:val="en-US"/>
        </w:rPr>
      </w:pPr>
      <w:r>
        <w:rPr>
          <w:rFonts w:cs="Times New Roman"/>
          <w:sz w:val="20"/>
          <w:lang w:val="en-US"/>
        </w:rPr>
        <w:tab/>
        <w:t>Permanent bending (yield strength).</w:t>
      </w:r>
    </w:p>
    <w:p w14:paraId="4688296C" w14:textId="77777777" w:rsidR="00126B31" w:rsidRDefault="00126B31">
      <w:pPr>
        <w:pStyle w:val="ARCATSubPara"/>
        <w:numPr>
          <w:ilvl w:val="3"/>
          <w:numId w:val="1"/>
        </w:numPr>
        <w:ind w:left="1728" w:hanging="576"/>
        <w:rPr>
          <w:rFonts w:cs="Times New Roman"/>
          <w:sz w:val="20"/>
          <w:lang w:val="en-US"/>
        </w:rPr>
      </w:pPr>
      <w:r>
        <w:rPr>
          <w:rFonts w:cs="Times New Roman"/>
          <w:sz w:val="20"/>
          <w:lang w:val="en-US"/>
        </w:rPr>
        <w:tab/>
        <w:t>Breaking (tensile strength).</w:t>
      </w:r>
    </w:p>
    <w:p w14:paraId="70AA000E" w14:textId="77777777" w:rsidR="00126B31" w:rsidRDefault="00126B31">
      <w:pPr>
        <w:pStyle w:val="ARCATParagraph"/>
        <w:numPr>
          <w:ilvl w:val="2"/>
          <w:numId w:val="1"/>
        </w:numPr>
        <w:spacing w:before="200"/>
        <w:ind w:left="1152" w:hanging="576"/>
        <w:rPr>
          <w:rFonts w:cs="Times New Roman"/>
          <w:sz w:val="20"/>
          <w:lang w:val="en-US"/>
        </w:rPr>
      </w:pPr>
      <w:r>
        <w:rPr>
          <w:rFonts w:cs="Times New Roman"/>
          <w:sz w:val="20"/>
          <w:lang w:val="en-US"/>
        </w:rPr>
        <w:tab/>
        <w:t>Striation: A thin line or band, especially one or several that are close together.</w:t>
      </w:r>
    </w:p>
    <w:p w14:paraId="44D10189" w14:textId="77777777" w:rsidR="00126B31" w:rsidRDefault="00126B31">
      <w:pPr>
        <w:pStyle w:val="ARCATParagraph"/>
        <w:numPr>
          <w:ilvl w:val="2"/>
          <w:numId w:val="1"/>
        </w:numPr>
        <w:spacing w:before="200"/>
        <w:ind w:left="1152" w:hanging="576"/>
        <w:rPr>
          <w:rFonts w:cs="Times New Roman"/>
          <w:sz w:val="20"/>
          <w:lang w:val="en-US"/>
        </w:rPr>
      </w:pPr>
      <w:r>
        <w:rPr>
          <w:rFonts w:cs="Times New Roman"/>
          <w:sz w:val="20"/>
          <w:lang w:val="en-US"/>
        </w:rPr>
        <w:tab/>
        <w:t>Warp Wires: The wires that lie parallel to the direction in which the fabric is being woven.</w:t>
      </w:r>
    </w:p>
    <w:p w14:paraId="2134C6B4" w14:textId="77777777" w:rsidR="003C7D30" w:rsidRDefault="003C7D30" w:rsidP="003C7D30">
      <w:pPr>
        <w:pStyle w:val="ARCATParagraph"/>
        <w:spacing w:before="200"/>
        <w:rPr>
          <w:rFonts w:cs="Times New Roman"/>
          <w:sz w:val="20"/>
          <w:lang w:val="en-US"/>
        </w:rPr>
      </w:pPr>
    </w:p>
    <w:p w14:paraId="00B7AA61" w14:textId="77777777" w:rsidR="00126B31" w:rsidRDefault="00126B31">
      <w:pPr>
        <w:pStyle w:val="ARCATArticle"/>
        <w:numPr>
          <w:ilvl w:val="1"/>
          <w:numId w:val="1"/>
        </w:numPr>
        <w:spacing w:before="200"/>
        <w:ind w:left="576" w:hanging="576"/>
        <w:rPr>
          <w:rFonts w:cs="Times New Roman"/>
          <w:sz w:val="20"/>
          <w:lang w:val="en-US"/>
        </w:rPr>
      </w:pPr>
      <w:r>
        <w:rPr>
          <w:rFonts w:cs="Times New Roman"/>
          <w:sz w:val="20"/>
          <w:lang w:val="en-US"/>
        </w:rPr>
        <w:tab/>
        <w:t>DELIVERY, STORAGE, AND HANDLING</w:t>
      </w:r>
    </w:p>
    <w:p w14:paraId="21100D8D" w14:textId="77777777" w:rsidR="00126B31" w:rsidRDefault="00126B31">
      <w:pPr>
        <w:pStyle w:val="ARCATParagraph"/>
        <w:numPr>
          <w:ilvl w:val="2"/>
          <w:numId w:val="1"/>
        </w:numPr>
        <w:spacing w:before="200"/>
        <w:ind w:left="1152" w:hanging="576"/>
        <w:rPr>
          <w:rFonts w:cs="Times New Roman"/>
          <w:sz w:val="20"/>
          <w:lang w:val="en-US"/>
        </w:rPr>
      </w:pPr>
      <w:r>
        <w:rPr>
          <w:rFonts w:cs="Times New Roman"/>
          <w:sz w:val="20"/>
          <w:lang w:val="en-US"/>
        </w:rPr>
        <w:tab/>
        <w:t>Store products in manufacturer's unopened packaging until ready for installation.</w:t>
      </w:r>
    </w:p>
    <w:p w14:paraId="7FE4AA8B" w14:textId="77777777" w:rsidR="00126B31" w:rsidRDefault="00126B31">
      <w:pPr>
        <w:pStyle w:val="ARCATArticle"/>
        <w:numPr>
          <w:ilvl w:val="1"/>
          <w:numId w:val="1"/>
        </w:numPr>
        <w:spacing w:before="200"/>
        <w:ind w:left="576" w:hanging="576"/>
        <w:rPr>
          <w:rFonts w:cs="Times New Roman"/>
          <w:sz w:val="20"/>
          <w:lang w:val="en-US"/>
        </w:rPr>
      </w:pPr>
      <w:r>
        <w:rPr>
          <w:rFonts w:cs="Times New Roman"/>
          <w:sz w:val="20"/>
          <w:lang w:val="en-US"/>
        </w:rPr>
        <w:tab/>
        <w:t>PROJECT CONDITIONS</w:t>
      </w:r>
    </w:p>
    <w:p w14:paraId="026F976A" w14:textId="77777777" w:rsidR="00126B31" w:rsidRDefault="00126B31">
      <w:pPr>
        <w:pStyle w:val="ARCATParagraph"/>
        <w:numPr>
          <w:ilvl w:val="2"/>
          <w:numId w:val="1"/>
        </w:numPr>
        <w:spacing w:before="200"/>
        <w:ind w:left="1152" w:hanging="576"/>
        <w:rPr>
          <w:rFonts w:cs="Times New Roman"/>
          <w:sz w:val="20"/>
          <w:lang w:val="en-US"/>
        </w:rPr>
      </w:pPr>
      <w:r>
        <w:rPr>
          <w:rFonts w:cs="Times New Roman"/>
          <w:sz w:val="20"/>
          <w:lang w:val="en-US"/>
        </w:rPr>
        <w:tab/>
        <w:t>Maintain environmental conditions (temperature, humidity, and ventilation) within limits recommended by manufacturer for optimum results.  Do not install products under environmental conditions outside manufacturer's absolute limits.</w:t>
      </w:r>
    </w:p>
    <w:p w14:paraId="0E107196" w14:textId="77777777" w:rsidR="00126B31" w:rsidRPr="003F2C6B" w:rsidRDefault="00126B31">
      <w:pPr>
        <w:pStyle w:val="ARCATPart"/>
        <w:numPr>
          <w:ilvl w:val="0"/>
          <w:numId w:val="1"/>
        </w:numPr>
        <w:spacing w:before="200"/>
        <w:ind w:left="576" w:hanging="576"/>
        <w:rPr>
          <w:rFonts w:cs="Times New Roman"/>
          <w:b/>
          <w:sz w:val="20"/>
          <w:lang w:val="en-US"/>
        </w:rPr>
      </w:pPr>
      <w:r w:rsidRPr="003F2C6B">
        <w:rPr>
          <w:rFonts w:cs="Times New Roman"/>
          <w:b/>
          <w:sz w:val="20"/>
          <w:lang w:val="en-US"/>
        </w:rPr>
        <w:t xml:space="preserve">  PRODUCTS</w:t>
      </w:r>
    </w:p>
    <w:p w14:paraId="27E24430" w14:textId="77777777" w:rsidR="00126B31" w:rsidRDefault="00126B31">
      <w:pPr>
        <w:pStyle w:val="ARCATArticle"/>
        <w:numPr>
          <w:ilvl w:val="1"/>
          <w:numId w:val="1"/>
        </w:numPr>
        <w:spacing w:before="200"/>
        <w:ind w:left="576" w:hanging="576"/>
        <w:rPr>
          <w:rFonts w:cs="Times New Roman"/>
          <w:sz w:val="20"/>
          <w:lang w:val="en-US"/>
        </w:rPr>
      </w:pPr>
      <w:r>
        <w:rPr>
          <w:rFonts w:cs="Times New Roman"/>
          <w:sz w:val="20"/>
          <w:lang w:val="en-US"/>
        </w:rPr>
        <w:tab/>
        <w:t>MANUFACTURERS</w:t>
      </w:r>
    </w:p>
    <w:p w14:paraId="2E5EB4DD" w14:textId="77777777" w:rsidR="00126B31" w:rsidRDefault="00126B31" w:rsidP="00010522">
      <w:pPr>
        <w:pStyle w:val="ARCATParagraph"/>
        <w:numPr>
          <w:ilvl w:val="2"/>
          <w:numId w:val="1"/>
        </w:numPr>
        <w:spacing w:before="200"/>
        <w:ind w:left="1152" w:hanging="576"/>
        <w:rPr>
          <w:rFonts w:cs="Times New Roman"/>
          <w:sz w:val="20"/>
          <w:lang w:val="en-US"/>
        </w:rPr>
      </w:pPr>
      <w:r>
        <w:rPr>
          <w:rFonts w:cs="Times New Roman"/>
          <w:sz w:val="20"/>
          <w:lang w:val="en-US"/>
        </w:rPr>
        <w:tab/>
      </w:r>
      <w:r w:rsidRPr="007E6C54">
        <w:rPr>
          <w:rFonts w:cs="Times New Roman"/>
          <w:sz w:val="20"/>
          <w:lang w:val="en-US"/>
        </w:rPr>
        <w:t xml:space="preserve">Acceptable Manufacturer: </w:t>
      </w:r>
      <w:r w:rsidR="00010522" w:rsidRPr="007E6C54">
        <w:rPr>
          <w:rFonts w:cs="Times New Roman"/>
          <w:sz w:val="20"/>
          <w:lang w:val="en-US"/>
        </w:rPr>
        <w:t xml:space="preserve">The Gage Corporation, Int.; </w:t>
      </w:r>
      <w:r w:rsidR="00092987">
        <w:rPr>
          <w:rFonts w:cs="Times New Roman"/>
          <w:sz w:val="20"/>
          <w:lang w:val="en-US"/>
        </w:rPr>
        <w:t>777</w:t>
      </w:r>
      <w:r w:rsidR="00010522" w:rsidRPr="007E6C54">
        <w:rPr>
          <w:rFonts w:cs="Times New Roman"/>
          <w:sz w:val="20"/>
          <w:lang w:val="en-US"/>
        </w:rPr>
        <w:t xml:space="preserve"> S. Black River St.</w:t>
      </w:r>
      <w:r w:rsidR="00092987">
        <w:rPr>
          <w:rFonts w:cs="Times New Roman"/>
          <w:sz w:val="20"/>
          <w:lang w:val="en-US"/>
        </w:rPr>
        <w:t>, Suite 2</w:t>
      </w:r>
      <w:r w:rsidRPr="007E6C54">
        <w:rPr>
          <w:rFonts w:cs="Times New Roman"/>
          <w:sz w:val="20"/>
          <w:lang w:val="en-US"/>
        </w:rPr>
        <w:t xml:space="preserve">;  </w:t>
      </w:r>
      <w:r w:rsidR="00010522" w:rsidRPr="007E6C54">
        <w:rPr>
          <w:rFonts w:cs="Times New Roman"/>
          <w:sz w:val="20"/>
          <w:lang w:val="en-US"/>
        </w:rPr>
        <w:t>Sparta</w:t>
      </w:r>
      <w:r w:rsidRPr="007E6C54">
        <w:rPr>
          <w:rFonts w:cs="Times New Roman"/>
          <w:sz w:val="20"/>
          <w:lang w:val="en-US"/>
        </w:rPr>
        <w:t xml:space="preserve">, WI </w:t>
      </w:r>
      <w:r w:rsidR="00010522" w:rsidRPr="007E6C54">
        <w:rPr>
          <w:rFonts w:cs="Times New Roman"/>
          <w:sz w:val="20"/>
          <w:lang w:val="en-US"/>
        </w:rPr>
        <w:t>54656</w:t>
      </w:r>
      <w:r w:rsidRPr="007E6C54">
        <w:rPr>
          <w:rFonts w:cs="Times New Roman"/>
          <w:sz w:val="20"/>
          <w:lang w:val="en-US"/>
        </w:rPr>
        <w:t>; Toll Free Tel: 800-</w:t>
      </w:r>
      <w:r w:rsidR="00010522" w:rsidRPr="007E6C54">
        <w:rPr>
          <w:rFonts w:cs="Times New Roman"/>
          <w:sz w:val="20"/>
          <w:lang w:val="en-US"/>
        </w:rPr>
        <w:t>786-4243</w:t>
      </w:r>
      <w:r w:rsidRPr="007E6C54">
        <w:rPr>
          <w:rFonts w:cs="Times New Roman"/>
          <w:sz w:val="20"/>
          <w:lang w:val="en-US"/>
        </w:rPr>
        <w:t xml:space="preserve">; Tel: </w:t>
      </w:r>
      <w:r w:rsidR="00010522" w:rsidRPr="007E6C54">
        <w:rPr>
          <w:rFonts w:cs="Times New Roman"/>
          <w:sz w:val="20"/>
          <w:lang w:val="en-US"/>
        </w:rPr>
        <w:t>608-269-7447</w:t>
      </w:r>
      <w:r w:rsidRPr="007E6C54">
        <w:rPr>
          <w:rFonts w:cs="Times New Roman"/>
          <w:sz w:val="20"/>
          <w:lang w:val="en-US"/>
        </w:rPr>
        <w:t xml:space="preserve">; Email: </w:t>
      </w:r>
      <w:hyperlink r:id="rId8" w:history="1">
        <w:r w:rsidR="00E818D2" w:rsidRPr="00D41E84">
          <w:rPr>
            <w:rStyle w:val="Hyperlink"/>
            <w:rFonts w:cs="Arial"/>
            <w:sz w:val="20"/>
          </w:rPr>
          <w:t>info@gagecorp.net</w:t>
        </w:r>
      </w:hyperlink>
      <w:r w:rsidRPr="007E6C54">
        <w:rPr>
          <w:rFonts w:cs="Times New Roman"/>
          <w:sz w:val="20"/>
          <w:lang w:val="en-US"/>
        </w:rPr>
        <w:t xml:space="preserve">; Web: </w:t>
      </w:r>
      <w:r w:rsidRPr="007E6C54">
        <w:rPr>
          <w:rFonts w:cs="Times New Roman"/>
          <w:sz w:val="20"/>
          <w:u w:val="single"/>
          <w:lang w:val="en-US"/>
        </w:rPr>
        <w:t>www.</w:t>
      </w:r>
      <w:r w:rsidR="00010522" w:rsidRPr="007E6C54">
        <w:rPr>
          <w:rFonts w:cs="Times New Roman"/>
          <w:sz w:val="20"/>
          <w:u w:val="single"/>
          <w:lang w:val="en-US"/>
        </w:rPr>
        <w:t>gagecorp.net</w:t>
      </w:r>
    </w:p>
    <w:p w14:paraId="024D4A72" w14:textId="77777777" w:rsidR="00126B31" w:rsidRDefault="00126B31">
      <w:pPr>
        <w:pStyle w:val="ARCATParagraph"/>
        <w:numPr>
          <w:ilvl w:val="2"/>
          <w:numId w:val="1"/>
        </w:numPr>
        <w:spacing w:before="200"/>
        <w:ind w:left="1152" w:hanging="576"/>
        <w:rPr>
          <w:rFonts w:cs="Times New Roman"/>
          <w:sz w:val="20"/>
          <w:lang w:val="en-US"/>
        </w:rPr>
      </w:pPr>
      <w:r>
        <w:rPr>
          <w:rFonts w:cs="Times New Roman"/>
          <w:sz w:val="20"/>
          <w:lang w:val="en-US"/>
        </w:rPr>
        <w:tab/>
        <w:t>Substitutions:  Not permitted.</w:t>
      </w:r>
    </w:p>
    <w:p w14:paraId="6A2DA7D1" w14:textId="77777777" w:rsidR="00126B31" w:rsidRDefault="00126B31">
      <w:pPr>
        <w:pStyle w:val="ARCATParagraph"/>
        <w:numPr>
          <w:ilvl w:val="2"/>
          <w:numId w:val="1"/>
        </w:numPr>
        <w:spacing w:before="200"/>
        <w:ind w:left="1152" w:hanging="576"/>
        <w:rPr>
          <w:rFonts w:cs="Times New Roman"/>
          <w:sz w:val="20"/>
          <w:lang w:val="en-US"/>
        </w:rPr>
      </w:pPr>
      <w:r>
        <w:rPr>
          <w:rFonts w:cs="Times New Roman"/>
          <w:sz w:val="20"/>
          <w:lang w:val="en-US"/>
        </w:rPr>
        <w:tab/>
        <w:t>Requests for substitutions will be considered in accordance with provisions of Section 01600.</w:t>
      </w:r>
    </w:p>
    <w:p w14:paraId="748BE3CD" w14:textId="77777777" w:rsidR="00126B31" w:rsidRDefault="00126B31">
      <w:pPr>
        <w:pStyle w:val="ARCATArticle"/>
        <w:numPr>
          <w:ilvl w:val="1"/>
          <w:numId w:val="1"/>
        </w:numPr>
        <w:spacing w:before="200"/>
        <w:ind w:left="576" w:hanging="576"/>
        <w:rPr>
          <w:rFonts w:cs="Times New Roman"/>
          <w:sz w:val="20"/>
          <w:lang w:val="en-US"/>
        </w:rPr>
      </w:pPr>
      <w:r>
        <w:rPr>
          <w:rFonts w:cs="Times New Roman"/>
          <w:sz w:val="20"/>
          <w:lang w:val="en-US"/>
        </w:rPr>
        <w:tab/>
        <w:t>MESH</w:t>
      </w:r>
    </w:p>
    <w:p w14:paraId="35AF2F60" w14:textId="77777777" w:rsidR="00126B31" w:rsidRPr="007E6C54" w:rsidRDefault="00A740D0">
      <w:pPr>
        <w:pStyle w:val="ARCATParagraph"/>
        <w:numPr>
          <w:ilvl w:val="2"/>
          <w:numId w:val="1"/>
        </w:numPr>
        <w:spacing w:before="200"/>
        <w:ind w:left="1152" w:hanging="576"/>
        <w:rPr>
          <w:rFonts w:cs="Times New Roman"/>
          <w:sz w:val="20"/>
          <w:lang w:val="en-US"/>
        </w:rPr>
      </w:pPr>
      <w:r>
        <w:rPr>
          <w:rFonts w:cs="Times New Roman"/>
          <w:sz w:val="20"/>
          <w:lang w:val="en-US"/>
        </w:rPr>
        <w:tab/>
      </w:r>
      <w:r w:rsidRPr="007E6C54">
        <w:rPr>
          <w:rFonts w:cs="Times New Roman"/>
          <w:sz w:val="20"/>
          <w:lang w:val="en-US"/>
        </w:rPr>
        <w:t xml:space="preserve">Product Name:  </w:t>
      </w:r>
    </w:p>
    <w:p w14:paraId="1CB9521D" w14:textId="77777777" w:rsidR="007E6C54" w:rsidRPr="007E6C54" w:rsidRDefault="00126B31">
      <w:pPr>
        <w:pStyle w:val="ARCATSubPara"/>
        <w:numPr>
          <w:ilvl w:val="3"/>
          <w:numId w:val="1"/>
        </w:numPr>
        <w:ind w:left="1728" w:hanging="576"/>
        <w:rPr>
          <w:rFonts w:cs="Times New Roman"/>
          <w:sz w:val="20"/>
          <w:lang w:val="en-US"/>
        </w:rPr>
      </w:pPr>
      <w:r w:rsidRPr="007E6C54">
        <w:rPr>
          <w:rFonts w:cs="Times New Roman"/>
          <w:sz w:val="20"/>
          <w:lang w:val="en-US"/>
        </w:rPr>
        <w:tab/>
        <w:t xml:space="preserve">Wire Diameter:  </w:t>
      </w:r>
    </w:p>
    <w:p w14:paraId="0C8FED04" w14:textId="77777777" w:rsidR="007E6C54" w:rsidRPr="007E6C54" w:rsidRDefault="007E6C54">
      <w:pPr>
        <w:pStyle w:val="ARCATSubPara"/>
        <w:numPr>
          <w:ilvl w:val="3"/>
          <w:numId w:val="1"/>
        </w:numPr>
        <w:ind w:left="1728" w:hanging="576"/>
        <w:rPr>
          <w:rFonts w:cs="Times New Roman"/>
          <w:sz w:val="20"/>
          <w:lang w:val="en-US"/>
        </w:rPr>
      </w:pPr>
      <w:r w:rsidRPr="007E6C54">
        <w:rPr>
          <w:rFonts w:cs="Times New Roman"/>
          <w:sz w:val="20"/>
          <w:lang w:val="en-US"/>
        </w:rPr>
        <w:tab/>
        <w:t>Crimp Style</w:t>
      </w:r>
      <w:r w:rsidR="00463D40">
        <w:rPr>
          <w:rFonts w:cs="Times New Roman"/>
          <w:sz w:val="20"/>
          <w:lang w:val="en-US"/>
        </w:rPr>
        <w:t>(</w:t>
      </w:r>
      <w:r w:rsidRPr="007E6C54">
        <w:rPr>
          <w:rFonts w:cs="Times New Roman"/>
          <w:sz w:val="20"/>
          <w:lang w:val="en-US"/>
        </w:rPr>
        <w:t>s</w:t>
      </w:r>
      <w:r w:rsidR="00463D40">
        <w:rPr>
          <w:rFonts w:cs="Times New Roman"/>
          <w:sz w:val="20"/>
          <w:lang w:val="en-US"/>
        </w:rPr>
        <w:t>)</w:t>
      </w:r>
      <w:r w:rsidRPr="007E6C54">
        <w:rPr>
          <w:rFonts w:cs="Times New Roman"/>
          <w:sz w:val="20"/>
          <w:lang w:val="en-US"/>
        </w:rPr>
        <w:t xml:space="preserve">:  </w:t>
      </w:r>
    </w:p>
    <w:p w14:paraId="08847B10" w14:textId="77777777" w:rsidR="00126B31" w:rsidRPr="007E6C54" w:rsidRDefault="00126B31">
      <w:pPr>
        <w:pStyle w:val="ARCATSubPara"/>
        <w:numPr>
          <w:ilvl w:val="3"/>
          <w:numId w:val="1"/>
        </w:numPr>
        <w:ind w:left="1728" w:hanging="576"/>
        <w:rPr>
          <w:rFonts w:cs="Times New Roman"/>
          <w:sz w:val="20"/>
          <w:lang w:val="en-US"/>
        </w:rPr>
      </w:pPr>
      <w:r w:rsidRPr="007E6C54">
        <w:rPr>
          <w:rFonts w:cs="Times New Roman"/>
          <w:sz w:val="20"/>
          <w:lang w:val="en-US"/>
        </w:rPr>
        <w:tab/>
        <w:t xml:space="preserve">Percent Open:  </w:t>
      </w:r>
    </w:p>
    <w:p w14:paraId="5D71C8A9" w14:textId="77777777" w:rsidR="00126B31" w:rsidRPr="007E6C54" w:rsidRDefault="00126B31">
      <w:pPr>
        <w:pStyle w:val="ARCATSubPara"/>
        <w:numPr>
          <w:ilvl w:val="3"/>
          <w:numId w:val="1"/>
        </w:numPr>
        <w:ind w:left="1728" w:hanging="576"/>
        <w:rPr>
          <w:rFonts w:cs="Times New Roman"/>
          <w:sz w:val="20"/>
          <w:lang w:val="en-US"/>
        </w:rPr>
      </w:pPr>
      <w:r w:rsidRPr="007E6C54">
        <w:rPr>
          <w:rFonts w:cs="Times New Roman"/>
          <w:sz w:val="20"/>
          <w:lang w:val="en-US"/>
        </w:rPr>
        <w:tab/>
        <w:t xml:space="preserve">Weight (lbs/sq ft):  </w:t>
      </w:r>
    </w:p>
    <w:p w14:paraId="712BEFE8" w14:textId="77777777" w:rsidR="00126B31" w:rsidRDefault="00126B31" w:rsidP="008D2178">
      <w:pPr>
        <w:pStyle w:val="ARCATSubPara"/>
        <w:numPr>
          <w:ilvl w:val="3"/>
          <w:numId w:val="1"/>
        </w:numPr>
        <w:ind w:left="1728" w:hanging="576"/>
        <w:rPr>
          <w:rFonts w:cs="Times New Roman"/>
          <w:sz w:val="20"/>
          <w:lang w:val="en-US"/>
        </w:rPr>
      </w:pPr>
      <w:r w:rsidRPr="007E6C54">
        <w:rPr>
          <w:rFonts w:cs="Times New Roman"/>
          <w:sz w:val="20"/>
          <w:lang w:val="en-US"/>
        </w:rPr>
        <w:tab/>
        <w:t xml:space="preserve">Material Availability:  </w:t>
      </w:r>
    </w:p>
    <w:p w14:paraId="3D9F826E" w14:textId="77777777" w:rsidR="00126B31" w:rsidRPr="00BB1474" w:rsidRDefault="00126B31">
      <w:pPr>
        <w:pStyle w:val="ARCATArticle"/>
        <w:numPr>
          <w:ilvl w:val="1"/>
          <w:numId w:val="1"/>
        </w:numPr>
        <w:spacing w:before="200"/>
        <w:ind w:left="576" w:hanging="576"/>
        <w:rPr>
          <w:rFonts w:cs="Times New Roman"/>
          <w:sz w:val="20"/>
          <w:lang w:val="en-US"/>
        </w:rPr>
      </w:pPr>
      <w:r>
        <w:rPr>
          <w:rFonts w:cs="Times New Roman"/>
          <w:sz w:val="20"/>
          <w:lang w:val="en-US"/>
        </w:rPr>
        <w:tab/>
      </w:r>
      <w:r w:rsidRPr="00BB1474">
        <w:rPr>
          <w:rFonts w:cs="Times New Roman"/>
          <w:sz w:val="20"/>
          <w:lang w:val="en-US"/>
        </w:rPr>
        <w:t>MOUNTING SYSTEMS</w:t>
      </w:r>
    </w:p>
    <w:p w14:paraId="2B5B8636" w14:textId="77777777" w:rsidR="00126B31" w:rsidRPr="00BB1474" w:rsidRDefault="00126B31">
      <w:pPr>
        <w:pStyle w:val="ARCATParagraph"/>
        <w:numPr>
          <w:ilvl w:val="2"/>
          <w:numId w:val="1"/>
        </w:numPr>
        <w:spacing w:before="200"/>
        <w:ind w:left="1152" w:hanging="576"/>
        <w:rPr>
          <w:rFonts w:cs="Times New Roman"/>
          <w:sz w:val="20"/>
          <w:lang w:val="en-US"/>
        </w:rPr>
      </w:pPr>
      <w:r w:rsidRPr="00BB1474">
        <w:rPr>
          <w:rFonts w:cs="Times New Roman"/>
          <w:sz w:val="20"/>
          <w:lang w:val="en-US"/>
        </w:rPr>
        <w:tab/>
        <w:t>Perimeter Systems:</w:t>
      </w:r>
    </w:p>
    <w:p w14:paraId="71388DB2" w14:textId="77777777" w:rsidR="00126B31" w:rsidRPr="00BB1474" w:rsidRDefault="00126B31">
      <w:pPr>
        <w:pStyle w:val="ARCATSubPara"/>
        <w:numPr>
          <w:ilvl w:val="3"/>
          <w:numId w:val="1"/>
        </w:numPr>
        <w:ind w:left="1728" w:hanging="576"/>
        <w:rPr>
          <w:rFonts w:cs="Times New Roman"/>
          <w:sz w:val="20"/>
          <w:lang w:val="en-US"/>
        </w:rPr>
      </w:pPr>
      <w:r w:rsidRPr="00BB1474">
        <w:rPr>
          <w:rFonts w:cs="Times New Roman"/>
          <w:sz w:val="20"/>
          <w:lang w:val="en-US"/>
        </w:rPr>
        <w:tab/>
      </w:r>
      <w:r w:rsidR="00A740D0" w:rsidRPr="00BB1474">
        <w:rPr>
          <w:rFonts w:cs="Times New Roman"/>
          <w:sz w:val="20"/>
          <w:lang w:val="en-US"/>
        </w:rPr>
        <w:t>CPS</w:t>
      </w:r>
      <w:r w:rsidRPr="00BB1474">
        <w:rPr>
          <w:rFonts w:cs="Times New Roman"/>
          <w:sz w:val="20"/>
          <w:lang w:val="en-US"/>
        </w:rPr>
        <w:t xml:space="preserve">:  </w:t>
      </w:r>
    </w:p>
    <w:p w14:paraId="21A0DBD4" w14:textId="77777777" w:rsidR="00126B31" w:rsidRPr="00BB1474" w:rsidRDefault="00126B31">
      <w:pPr>
        <w:pStyle w:val="ARCATSubSub1"/>
        <w:numPr>
          <w:ilvl w:val="4"/>
          <w:numId w:val="1"/>
        </w:numPr>
        <w:ind w:left="2304" w:hanging="576"/>
        <w:rPr>
          <w:rFonts w:cs="Times New Roman"/>
          <w:sz w:val="20"/>
          <w:lang w:val="en-US"/>
        </w:rPr>
      </w:pPr>
      <w:r w:rsidRPr="00BB1474">
        <w:rPr>
          <w:rFonts w:cs="Times New Roman"/>
          <w:sz w:val="20"/>
          <w:lang w:val="en-US"/>
        </w:rPr>
        <w:tab/>
      </w:r>
      <w:r w:rsidR="00D538E5">
        <w:rPr>
          <w:rFonts w:cs="Times New Roman"/>
          <w:sz w:val="20"/>
          <w:lang w:val="en-US"/>
        </w:rPr>
        <w:t xml:space="preserve">Framing </w:t>
      </w:r>
      <w:r w:rsidRPr="00BB1474">
        <w:rPr>
          <w:rFonts w:cs="Times New Roman"/>
          <w:sz w:val="20"/>
          <w:lang w:val="en-US"/>
        </w:rPr>
        <w:t>Material and Finish:</w:t>
      </w:r>
    </w:p>
    <w:p w14:paraId="331E18BA" w14:textId="77777777" w:rsidR="00126B31" w:rsidRDefault="00126B31">
      <w:pPr>
        <w:pStyle w:val="ARCATSubSub2"/>
        <w:numPr>
          <w:ilvl w:val="5"/>
          <w:numId w:val="1"/>
        </w:numPr>
        <w:ind w:left="2880" w:hanging="576"/>
        <w:rPr>
          <w:rFonts w:cs="Times New Roman"/>
          <w:sz w:val="20"/>
          <w:lang w:val="en-US"/>
        </w:rPr>
      </w:pPr>
      <w:r w:rsidRPr="00BB1474">
        <w:rPr>
          <w:rFonts w:cs="Times New Roman"/>
          <w:sz w:val="20"/>
          <w:lang w:val="en-US"/>
        </w:rPr>
        <w:tab/>
      </w:r>
      <w:r w:rsidR="00D538E5">
        <w:rPr>
          <w:rFonts w:cs="Times New Roman"/>
          <w:sz w:val="20"/>
          <w:lang w:val="en-US"/>
        </w:rPr>
        <w:t>Aluminum, satin, anodized extrusion.</w:t>
      </w:r>
    </w:p>
    <w:p w14:paraId="24A760B4" w14:textId="77777777" w:rsidR="00D538E5" w:rsidRPr="00BB1474" w:rsidRDefault="00D538E5">
      <w:pPr>
        <w:pStyle w:val="ARCATSubSub2"/>
        <w:numPr>
          <w:ilvl w:val="5"/>
          <w:numId w:val="1"/>
        </w:numPr>
        <w:ind w:left="2880" w:hanging="576"/>
        <w:rPr>
          <w:rFonts w:cs="Times New Roman"/>
          <w:sz w:val="20"/>
          <w:lang w:val="en-US"/>
        </w:rPr>
      </w:pPr>
      <w:r>
        <w:rPr>
          <w:rFonts w:cs="Times New Roman"/>
          <w:sz w:val="20"/>
          <w:lang w:val="en-US"/>
        </w:rPr>
        <w:tab/>
        <w:t>Aluminum, custom color extrusion</w:t>
      </w:r>
    </w:p>
    <w:p w14:paraId="443597A8" w14:textId="77777777" w:rsidR="00126B31" w:rsidRPr="00BB1474" w:rsidRDefault="00126B31">
      <w:pPr>
        <w:pStyle w:val="ARCATSubSub1"/>
        <w:numPr>
          <w:ilvl w:val="4"/>
          <w:numId w:val="1"/>
        </w:numPr>
        <w:ind w:left="2304" w:hanging="576"/>
        <w:rPr>
          <w:rFonts w:cs="Times New Roman"/>
          <w:sz w:val="20"/>
          <w:lang w:val="en-US"/>
        </w:rPr>
      </w:pPr>
      <w:r w:rsidRPr="00BB1474">
        <w:rPr>
          <w:rFonts w:cs="Times New Roman"/>
          <w:sz w:val="20"/>
          <w:lang w:val="en-US"/>
        </w:rPr>
        <w:tab/>
        <w:t xml:space="preserve">Mounting </w:t>
      </w:r>
      <w:r w:rsidR="00A740D0" w:rsidRPr="00BB1474">
        <w:rPr>
          <w:rFonts w:cs="Times New Roman"/>
          <w:sz w:val="20"/>
          <w:lang w:val="en-US"/>
        </w:rPr>
        <w:t>Z-Clip</w:t>
      </w:r>
      <w:r w:rsidRPr="00BB1474">
        <w:rPr>
          <w:rFonts w:cs="Times New Roman"/>
          <w:sz w:val="20"/>
          <w:lang w:val="en-US"/>
        </w:rPr>
        <w:t xml:space="preserve">:  </w:t>
      </w:r>
      <w:r w:rsidR="00A740D0" w:rsidRPr="00BB1474">
        <w:rPr>
          <w:rFonts w:cs="Times New Roman"/>
          <w:sz w:val="20"/>
          <w:lang w:val="en-US"/>
        </w:rPr>
        <w:t>On back of panel</w:t>
      </w:r>
      <w:r w:rsidRPr="00BB1474">
        <w:rPr>
          <w:rFonts w:cs="Times New Roman"/>
          <w:sz w:val="20"/>
          <w:lang w:val="en-US"/>
        </w:rPr>
        <w:t>.</w:t>
      </w:r>
    </w:p>
    <w:p w14:paraId="5707DFB2" w14:textId="77777777" w:rsidR="00A740D0" w:rsidRDefault="00A740D0">
      <w:pPr>
        <w:pStyle w:val="ARCATSubSub1"/>
        <w:numPr>
          <w:ilvl w:val="4"/>
          <w:numId w:val="1"/>
        </w:numPr>
        <w:ind w:left="2304" w:hanging="576"/>
        <w:rPr>
          <w:rFonts w:cs="Times New Roman"/>
          <w:sz w:val="20"/>
          <w:lang w:val="en-US"/>
        </w:rPr>
      </w:pPr>
      <w:r w:rsidRPr="00BB1474">
        <w:rPr>
          <w:rFonts w:cs="Times New Roman"/>
          <w:sz w:val="20"/>
          <w:lang w:val="en-US"/>
        </w:rPr>
        <w:tab/>
        <w:t xml:space="preserve">CPS utilizes </w:t>
      </w:r>
      <w:r w:rsidR="00EC2838">
        <w:rPr>
          <w:rFonts w:cs="Times New Roman"/>
          <w:sz w:val="20"/>
          <w:lang w:val="en-US"/>
        </w:rPr>
        <w:t>3/4</w:t>
      </w:r>
      <w:r w:rsidRPr="00BB1474">
        <w:rPr>
          <w:rFonts w:cs="Times New Roman"/>
          <w:sz w:val="20"/>
          <w:lang w:val="en-US"/>
        </w:rPr>
        <w:t xml:space="preserve">” (19.05 mm) </w:t>
      </w:r>
      <w:r w:rsidR="00D538E5">
        <w:rPr>
          <w:rFonts w:cs="Times New Roman"/>
          <w:sz w:val="20"/>
          <w:lang w:val="en-US"/>
        </w:rPr>
        <w:t>or 3/8” (</w:t>
      </w:r>
      <w:r w:rsidR="00EC2838">
        <w:rPr>
          <w:rFonts w:cs="Times New Roman"/>
          <w:sz w:val="20"/>
          <w:lang w:val="en-US"/>
        </w:rPr>
        <w:t>9.53 mm</w:t>
      </w:r>
      <w:r w:rsidR="00D538E5">
        <w:rPr>
          <w:rFonts w:cs="Times New Roman"/>
          <w:sz w:val="20"/>
          <w:lang w:val="en-US"/>
        </w:rPr>
        <w:t xml:space="preserve">) </w:t>
      </w:r>
      <w:r w:rsidRPr="00BB1474">
        <w:rPr>
          <w:rFonts w:cs="Times New Roman"/>
          <w:sz w:val="20"/>
          <w:lang w:val="en-US"/>
        </w:rPr>
        <w:t>MDF (medium density fiberboard) or plywood to fabricate panel for strength and rigidity.</w:t>
      </w:r>
    </w:p>
    <w:p w14:paraId="641D9D6F" w14:textId="77777777" w:rsidR="00D538E5" w:rsidRDefault="00D538E5">
      <w:pPr>
        <w:pStyle w:val="ARCATSubSub1"/>
        <w:numPr>
          <w:ilvl w:val="4"/>
          <w:numId w:val="1"/>
        </w:numPr>
        <w:ind w:left="2304" w:hanging="576"/>
        <w:rPr>
          <w:rFonts w:cs="Times New Roman"/>
          <w:sz w:val="20"/>
          <w:lang w:val="en-US"/>
        </w:rPr>
      </w:pPr>
      <w:r>
        <w:rPr>
          <w:rFonts w:cs="Times New Roman"/>
          <w:sz w:val="20"/>
          <w:lang w:val="en-US"/>
        </w:rPr>
        <w:tab/>
        <w:t>Visible backer (applicable only with open mesh)</w:t>
      </w:r>
    </w:p>
    <w:p w14:paraId="5F2D8922" w14:textId="77777777" w:rsidR="00D538E5" w:rsidRDefault="00D538E5" w:rsidP="00D538E5">
      <w:pPr>
        <w:pStyle w:val="ARCATSubSub1"/>
        <w:ind w:left="2304"/>
        <w:rPr>
          <w:rFonts w:cs="Times New Roman"/>
          <w:sz w:val="20"/>
          <w:lang w:val="en-US"/>
        </w:rPr>
      </w:pPr>
      <w:r>
        <w:rPr>
          <w:rFonts w:cs="Times New Roman"/>
          <w:sz w:val="20"/>
          <w:lang w:val="en-US"/>
        </w:rPr>
        <w:t>1)</w:t>
      </w:r>
      <w:r>
        <w:rPr>
          <w:rFonts w:cs="Times New Roman"/>
          <w:sz w:val="20"/>
          <w:lang w:val="en-US"/>
        </w:rPr>
        <w:tab/>
        <w:t>Aluminum, custom color</w:t>
      </w:r>
    </w:p>
    <w:p w14:paraId="70F2C713" w14:textId="77777777" w:rsidR="00D538E5" w:rsidRDefault="00D538E5" w:rsidP="00D538E5">
      <w:pPr>
        <w:pStyle w:val="ARCATSubSub1"/>
        <w:ind w:left="2304"/>
        <w:rPr>
          <w:rFonts w:cs="Times New Roman"/>
          <w:sz w:val="20"/>
          <w:lang w:val="en-US"/>
        </w:rPr>
      </w:pPr>
      <w:r>
        <w:rPr>
          <w:rFonts w:cs="Times New Roman"/>
          <w:sz w:val="20"/>
          <w:lang w:val="en-US"/>
        </w:rPr>
        <w:tab/>
        <w:t>2)</w:t>
      </w:r>
      <w:r>
        <w:rPr>
          <w:rFonts w:cs="Times New Roman"/>
          <w:sz w:val="20"/>
          <w:lang w:val="en-US"/>
        </w:rPr>
        <w:tab/>
        <w:t>High pressure laminate</w:t>
      </w:r>
    </w:p>
    <w:p w14:paraId="2CCC090F" w14:textId="77777777" w:rsidR="00D538E5" w:rsidRDefault="00D538E5" w:rsidP="00D538E5">
      <w:pPr>
        <w:pStyle w:val="ARCATSubSub1"/>
        <w:ind w:left="2304"/>
        <w:rPr>
          <w:rFonts w:cs="Times New Roman"/>
          <w:sz w:val="20"/>
          <w:lang w:val="en-US"/>
        </w:rPr>
      </w:pPr>
      <w:r>
        <w:rPr>
          <w:rFonts w:cs="Times New Roman"/>
          <w:sz w:val="20"/>
          <w:lang w:val="en-US"/>
        </w:rPr>
        <w:tab/>
        <w:t>3)</w:t>
      </w:r>
      <w:r>
        <w:rPr>
          <w:rFonts w:cs="Times New Roman"/>
          <w:sz w:val="20"/>
          <w:lang w:val="en-US"/>
        </w:rPr>
        <w:tab/>
        <w:t>Painted MDF</w:t>
      </w:r>
    </w:p>
    <w:p w14:paraId="2A844052" w14:textId="77777777" w:rsidR="00D538E5" w:rsidRDefault="00D538E5" w:rsidP="00D538E5">
      <w:pPr>
        <w:pStyle w:val="ARCATSubSub1"/>
        <w:ind w:left="2304"/>
        <w:rPr>
          <w:rFonts w:cs="Times New Roman"/>
          <w:sz w:val="20"/>
          <w:lang w:val="en-US"/>
        </w:rPr>
      </w:pPr>
      <w:r>
        <w:rPr>
          <w:rFonts w:cs="Times New Roman"/>
          <w:sz w:val="20"/>
          <w:lang w:val="en-US"/>
        </w:rPr>
        <w:tab/>
        <w:t>4)</w:t>
      </w:r>
      <w:r>
        <w:rPr>
          <w:rFonts w:cs="Times New Roman"/>
          <w:sz w:val="20"/>
          <w:lang w:val="en-US"/>
        </w:rPr>
        <w:tab/>
        <w:t>Other options per customer request</w:t>
      </w:r>
    </w:p>
    <w:p w14:paraId="2EA44249" w14:textId="77777777" w:rsidR="008D2178" w:rsidRDefault="00BB50AA" w:rsidP="008D2178">
      <w:pPr>
        <w:pStyle w:val="ARCATSubSub1"/>
        <w:ind w:left="1160"/>
        <w:rPr>
          <w:rFonts w:cs="Times New Roman"/>
          <w:sz w:val="20"/>
          <w:lang w:val="en-US"/>
        </w:rPr>
      </w:pPr>
      <w:r>
        <w:rPr>
          <w:rFonts w:cs="Times New Roman"/>
          <w:sz w:val="20"/>
          <w:lang w:val="en-US"/>
        </w:rPr>
        <w:t>2.</w:t>
      </w:r>
      <w:r>
        <w:rPr>
          <w:rFonts w:cs="Times New Roman"/>
          <w:sz w:val="20"/>
          <w:lang w:val="en-US"/>
        </w:rPr>
        <w:tab/>
        <w:t>Universal</w:t>
      </w:r>
      <w:r w:rsidR="008D2178">
        <w:rPr>
          <w:rFonts w:cs="Times New Roman"/>
          <w:sz w:val="20"/>
          <w:lang w:val="en-US"/>
        </w:rPr>
        <w:t xml:space="preserve"> Spine:  Two laser-cut covers attached to either side of the center </w:t>
      </w:r>
      <w:r w:rsidR="008D2178">
        <w:rPr>
          <w:rFonts w:cs="Times New Roman"/>
          <w:sz w:val="20"/>
          <w:lang w:val="en-US"/>
        </w:rPr>
        <w:tab/>
        <w:t>spine.</w:t>
      </w:r>
    </w:p>
    <w:p w14:paraId="6E8FC2B5" w14:textId="77777777" w:rsidR="008D2178" w:rsidRDefault="008D2178" w:rsidP="008D2178">
      <w:pPr>
        <w:pStyle w:val="ARCATSubSub1"/>
        <w:ind w:left="1160"/>
        <w:rPr>
          <w:rFonts w:cs="Times New Roman"/>
          <w:sz w:val="20"/>
          <w:lang w:val="en-US"/>
        </w:rPr>
      </w:pPr>
      <w:r>
        <w:rPr>
          <w:rFonts w:cs="Times New Roman"/>
          <w:sz w:val="20"/>
          <w:lang w:val="en-US"/>
        </w:rPr>
        <w:tab/>
        <w:t>a.</w:t>
      </w:r>
      <w:r>
        <w:rPr>
          <w:rFonts w:cs="Times New Roman"/>
          <w:sz w:val="20"/>
          <w:lang w:val="en-US"/>
        </w:rPr>
        <w:tab/>
        <w:t>Material and Finish:</w:t>
      </w:r>
    </w:p>
    <w:p w14:paraId="1C2D91F1" w14:textId="77777777" w:rsidR="008D2178" w:rsidRDefault="008D2178" w:rsidP="008D2178">
      <w:pPr>
        <w:pStyle w:val="ARCATSubSub1"/>
        <w:ind w:left="1160"/>
        <w:rPr>
          <w:rFonts w:cs="Times New Roman"/>
          <w:sz w:val="20"/>
          <w:lang w:val="en-US"/>
        </w:rPr>
      </w:pPr>
      <w:r>
        <w:rPr>
          <w:rFonts w:cs="Times New Roman"/>
          <w:sz w:val="20"/>
          <w:lang w:val="en-US"/>
        </w:rPr>
        <w:tab/>
      </w:r>
      <w:r>
        <w:rPr>
          <w:rFonts w:cs="Times New Roman"/>
          <w:sz w:val="20"/>
          <w:lang w:val="en-US"/>
        </w:rPr>
        <w:tab/>
        <w:t>1)</w:t>
      </w:r>
      <w:r>
        <w:rPr>
          <w:rFonts w:cs="Times New Roman"/>
          <w:sz w:val="20"/>
          <w:lang w:val="en-US"/>
        </w:rPr>
        <w:tab/>
        <w:t>Stainless Steel, satin</w:t>
      </w:r>
    </w:p>
    <w:p w14:paraId="1B448B84" w14:textId="77777777" w:rsidR="008D2178" w:rsidRDefault="008D2178" w:rsidP="008D2178">
      <w:pPr>
        <w:pStyle w:val="ARCATSubSub1"/>
        <w:ind w:left="1160"/>
        <w:rPr>
          <w:rFonts w:cs="Times New Roman"/>
          <w:sz w:val="20"/>
          <w:lang w:val="en-US"/>
        </w:rPr>
      </w:pPr>
      <w:r>
        <w:rPr>
          <w:rFonts w:cs="Times New Roman"/>
          <w:sz w:val="20"/>
          <w:lang w:val="en-US"/>
        </w:rPr>
        <w:tab/>
        <w:t>b.</w:t>
      </w:r>
      <w:r>
        <w:rPr>
          <w:rFonts w:cs="Times New Roman"/>
          <w:sz w:val="20"/>
          <w:lang w:val="en-US"/>
        </w:rPr>
        <w:tab/>
        <w:t>Mounting Tabs:  Spacing and positioning as indicated on drawings.</w:t>
      </w:r>
    </w:p>
    <w:p w14:paraId="2FA90CF0" w14:textId="77777777" w:rsidR="00D538E5" w:rsidRDefault="00D538E5" w:rsidP="008D2178">
      <w:pPr>
        <w:pStyle w:val="ARCATSubSub1"/>
        <w:ind w:left="1160"/>
        <w:rPr>
          <w:rFonts w:cs="Times New Roman"/>
          <w:sz w:val="20"/>
          <w:lang w:val="en-US"/>
        </w:rPr>
      </w:pPr>
    </w:p>
    <w:p w14:paraId="03621FB1" w14:textId="77777777" w:rsidR="008D2178" w:rsidRDefault="008D2178" w:rsidP="008D2178">
      <w:pPr>
        <w:pStyle w:val="ARCATSubSub1"/>
        <w:ind w:left="1160"/>
        <w:rPr>
          <w:rFonts w:cs="Times New Roman"/>
          <w:sz w:val="20"/>
          <w:lang w:val="en-US"/>
        </w:rPr>
      </w:pPr>
      <w:r>
        <w:rPr>
          <w:rFonts w:cs="Times New Roman"/>
          <w:sz w:val="20"/>
          <w:lang w:val="en-US"/>
        </w:rPr>
        <w:t>3.</w:t>
      </w:r>
      <w:r>
        <w:rPr>
          <w:rFonts w:cs="Times New Roman"/>
          <w:sz w:val="20"/>
          <w:lang w:val="en-US"/>
        </w:rPr>
        <w:tab/>
        <w:t>U Channel:  Sizes as indicated on drawings.</w:t>
      </w:r>
    </w:p>
    <w:p w14:paraId="66668E3C" w14:textId="77777777" w:rsidR="008D2178" w:rsidRDefault="008D2178" w:rsidP="008D2178">
      <w:pPr>
        <w:pStyle w:val="ARCATSubSub1"/>
        <w:ind w:left="1160"/>
        <w:rPr>
          <w:rFonts w:cs="Times New Roman"/>
          <w:sz w:val="20"/>
          <w:lang w:val="en-US"/>
        </w:rPr>
      </w:pPr>
      <w:r>
        <w:rPr>
          <w:rFonts w:cs="Times New Roman"/>
          <w:sz w:val="20"/>
          <w:lang w:val="en-US"/>
        </w:rPr>
        <w:tab/>
        <w:t>a.</w:t>
      </w:r>
      <w:r>
        <w:rPr>
          <w:rFonts w:cs="Times New Roman"/>
          <w:sz w:val="20"/>
          <w:lang w:val="en-US"/>
        </w:rPr>
        <w:tab/>
        <w:t>Mitered corners</w:t>
      </w:r>
    </w:p>
    <w:p w14:paraId="076B71D6" w14:textId="77777777" w:rsidR="008D2178" w:rsidRDefault="008D2178" w:rsidP="008D2178">
      <w:pPr>
        <w:pStyle w:val="ARCATSubSub1"/>
        <w:ind w:left="1160"/>
        <w:rPr>
          <w:rFonts w:cs="Times New Roman"/>
          <w:sz w:val="20"/>
          <w:lang w:val="en-US"/>
        </w:rPr>
      </w:pPr>
      <w:r>
        <w:rPr>
          <w:rFonts w:cs="Times New Roman"/>
          <w:sz w:val="20"/>
          <w:lang w:val="en-US"/>
        </w:rPr>
        <w:tab/>
        <w:t>b.</w:t>
      </w:r>
      <w:r>
        <w:rPr>
          <w:rFonts w:cs="Times New Roman"/>
          <w:sz w:val="20"/>
          <w:lang w:val="en-US"/>
        </w:rPr>
        <w:tab/>
        <w:t>Satin brush finish</w:t>
      </w:r>
    </w:p>
    <w:p w14:paraId="3FFAD0A5" w14:textId="77777777" w:rsidR="003C7D30" w:rsidRDefault="003C7D30" w:rsidP="00092987">
      <w:pPr>
        <w:pStyle w:val="ARCATSubSub1"/>
        <w:rPr>
          <w:rFonts w:cs="Times New Roman"/>
          <w:sz w:val="20"/>
          <w:lang w:val="en-US"/>
        </w:rPr>
      </w:pPr>
    </w:p>
    <w:p w14:paraId="142322BC" w14:textId="77777777" w:rsidR="003C7D30" w:rsidRDefault="003C7D30" w:rsidP="003C7D30">
      <w:pPr>
        <w:pStyle w:val="ARCATSubSub1"/>
        <w:ind w:left="1160"/>
        <w:rPr>
          <w:rFonts w:cs="Times New Roman"/>
          <w:sz w:val="20"/>
          <w:lang w:val="en-US"/>
        </w:rPr>
      </w:pPr>
    </w:p>
    <w:p w14:paraId="22F84324" w14:textId="77777777" w:rsidR="008D2178" w:rsidRDefault="008D2178" w:rsidP="003C7D30">
      <w:pPr>
        <w:pStyle w:val="ARCATSubSub1"/>
        <w:ind w:left="1160"/>
        <w:rPr>
          <w:rFonts w:cs="Times New Roman"/>
          <w:sz w:val="20"/>
          <w:lang w:val="en-US"/>
        </w:rPr>
      </w:pPr>
      <w:r>
        <w:rPr>
          <w:rFonts w:cs="Times New Roman"/>
          <w:sz w:val="20"/>
          <w:lang w:val="en-US"/>
        </w:rPr>
        <w:t>4.</w:t>
      </w:r>
      <w:r>
        <w:rPr>
          <w:rFonts w:cs="Times New Roman"/>
          <w:sz w:val="20"/>
          <w:lang w:val="en-US"/>
        </w:rPr>
        <w:tab/>
        <w:t xml:space="preserve">Angle Iron:  Mesh welded to inside leg of angle.  Sizes as indicated on </w:t>
      </w:r>
      <w:r>
        <w:rPr>
          <w:rFonts w:cs="Times New Roman"/>
          <w:sz w:val="20"/>
          <w:lang w:val="en-US"/>
        </w:rPr>
        <w:tab/>
        <w:t>drawings.</w:t>
      </w:r>
    </w:p>
    <w:p w14:paraId="29348270" w14:textId="77777777" w:rsidR="008D2178" w:rsidRDefault="008D2178" w:rsidP="008D2178">
      <w:pPr>
        <w:pStyle w:val="ARCATSubSub1"/>
        <w:ind w:left="1160"/>
        <w:rPr>
          <w:rFonts w:cs="Times New Roman"/>
          <w:sz w:val="20"/>
          <w:lang w:val="en-US"/>
        </w:rPr>
      </w:pPr>
      <w:r>
        <w:rPr>
          <w:rFonts w:cs="Times New Roman"/>
          <w:sz w:val="20"/>
          <w:lang w:val="en-US"/>
        </w:rPr>
        <w:tab/>
        <w:t>a.</w:t>
      </w:r>
      <w:r>
        <w:rPr>
          <w:rFonts w:cs="Times New Roman"/>
          <w:sz w:val="20"/>
          <w:lang w:val="en-US"/>
        </w:rPr>
        <w:tab/>
        <w:t>Materials and Finish:</w:t>
      </w:r>
    </w:p>
    <w:p w14:paraId="5E7CCBAB" w14:textId="77777777" w:rsidR="008D2178" w:rsidRPr="00BB1474" w:rsidRDefault="008D2178" w:rsidP="008D2178">
      <w:pPr>
        <w:pStyle w:val="ARCATSubSub1"/>
        <w:ind w:left="1160"/>
        <w:rPr>
          <w:rFonts w:cs="Times New Roman"/>
          <w:sz w:val="20"/>
          <w:lang w:val="en-US"/>
        </w:rPr>
      </w:pPr>
      <w:r>
        <w:rPr>
          <w:rFonts w:cs="Times New Roman"/>
          <w:sz w:val="20"/>
          <w:lang w:val="en-US"/>
        </w:rPr>
        <w:tab/>
      </w:r>
      <w:r>
        <w:rPr>
          <w:rFonts w:cs="Times New Roman"/>
          <w:sz w:val="20"/>
          <w:lang w:val="en-US"/>
        </w:rPr>
        <w:tab/>
        <w:t>1)</w:t>
      </w:r>
      <w:r>
        <w:rPr>
          <w:rFonts w:cs="Times New Roman"/>
          <w:sz w:val="20"/>
          <w:lang w:val="en-US"/>
        </w:rPr>
        <w:tab/>
        <w:t>Satin stainless steel</w:t>
      </w:r>
    </w:p>
    <w:p w14:paraId="749E35CF" w14:textId="77777777" w:rsidR="00126B31" w:rsidRPr="00BB1474" w:rsidRDefault="00126B31">
      <w:pPr>
        <w:pStyle w:val="ARCATArticle"/>
        <w:numPr>
          <w:ilvl w:val="1"/>
          <w:numId w:val="1"/>
        </w:numPr>
        <w:spacing w:before="200"/>
        <w:ind w:left="576" w:hanging="576"/>
        <w:rPr>
          <w:rFonts w:cs="Times New Roman"/>
          <w:sz w:val="20"/>
          <w:lang w:val="en-US"/>
        </w:rPr>
      </w:pPr>
      <w:r w:rsidRPr="00BB1474">
        <w:rPr>
          <w:rFonts w:cs="Times New Roman"/>
          <w:sz w:val="20"/>
          <w:lang w:val="en-US"/>
        </w:rPr>
        <w:tab/>
        <w:t>MESH MATERIALS</w:t>
      </w:r>
    </w:p>
    <w:p w14:paraId="74834C78" w14:textId="77777777" w:rsidR="0042440D" w:rsidRPr="00BB1474" w:rsidRDefault="0042440D" w:rsidP="0042440D">
      <w:pPr>
        <w:pStyle w:val="ARCATParagraph"/>
        <w:numPr>
          <w:ilvl w:val="2"/>
          <w:numId w:val="1"/>
        </w:numPr>
        <w:spacing w:before="200"/>
        <w:ind w:left="1152" w:hanging="576"/>
        <w:rPr>
          <w:rFonts w:cs="Times New Roman"/>
          <w:sz w:val="20"/>
          <w:lang w:val="en-US"/>
        </w:rPr>
      </w:pPr>
      <w:r w:rsidRPr="00BB1474">
        <w:rPr>
          <w:rFonts w:cs="Times New Roman"/>
          <w:sz w:val="20"/>
          <w:lang w:val="en-US"/>
        </w:rPr>
        <w:tab/>
      </w:r>
      <w:r>
        <w:rPr>
          <w:rFonts w:cs="Times New Roman"/>
          <w:sz w:val="20"/>
          <w:lang w:val="en-US"/>
        </w:rPr>
        <w:t>Stainless Steel</w:t>
      </w:r>
      <w:r w:rsidRPr="00BB1474">
        <w:rPr>
          <w:rFonts w:cs="Times New Roman"/>
          <w:sz w:val="20"/>
          <w:lang w:val="en-US"/>
        </w:rPr>
        <w:t>:</w:t>
      </w:r>
    </w:p>
    <w:p w14:paraId="6C19849D" w14:textId="77777777" w:rsidR="0042440D" w:rsidRPr="00BB1474" w:rsidRDefault="0042440D" w:rsidP="0042440D">
      <w:pPr>
        <w:pStyle w:val="ARCATSubPara"/>
        <w:numPr>
          <w:ilvl w:val="3"/>
          <w:numId w:val="1"/>
        </w:numPr>
        <w:ind w:left="1728" w:hanging="576"/>
        <w:rPr>
          <w:rFonts w:cs="Times New Roman"/>
          <w:sz w:val="20"/>
          <w:lang w:val="en-US"/>
        </w:rPr>
      </w:pPr>
      <w:r w:rsidRPr="00BB1474">
        <w:rPr>
          <w:rFonts w:cs="Times New Roman"/>
          <w:sz w:val="20"/>
          <w:lang w:val="en-US"/>
        </w:rPr>
        <w:tab/>
      </w:r>
      <w:r>
        <w:rPr>
          <w:rFonts w:cs="Times New Roman"/>
          <w:sz w:val="20"/>
          <w:lang w:val="en-US"/>
        </w:rPr>
        <w:t>300 Series Stainless Steels</w:t>
      </w:r>
      <w:r w:rsidRPr="00BB1474">
        <w:rPr>
          <w:rFonts w:cs="Times New Roman"/>
          <w:sz w:val="20"/>
          <w:lang w:val="en-US"/>
        </w:rPr>
        <w:t xml:space="preserve">:  </w:t>
      </w:r>
    </w:p>
    <w:p w14:paraId="2A015FF7" w14:textId="77777777" w:rsidR="0042440D" w:rsidRPr="00BB1474" w:rsidRDefault="0042440D" w:rsidP="0042440D">
      <w:pPr>
        <w:pStyle w:val="ARCATSubSub1"/>
        <w:numPr>
          <w:ilvl w:val="4"/>
          <w:numId w:val="1"/>
        </w:numPr>
        <w:ind w:left="2304" w:hanging="576"/>
        <w:rPr>
          <w:rFonts w:cs="Times New Roman"/>
          <w:sz w:val="20"/>
          <w:lang w:val="en-US"/>
        </w:rPr>
      </w:pPr>
      <w:r w:rsidRPr="00BB1474">
        <w:rPr>
          <w:rFonts w:cs="Times New Roman"/>
          <w:sz w:val="20"/>
          <w:lang w:val="en-US"/>
        </w:rPr>
        <w:tab/>
      </w:r>
      <w:r>
        <w:rPr>
          <w:rFonts w:cs="Times New Roman"/>
          <w:sz w:val="20"/>
          <w:lang w:val="en-US"/>
        </w:rPr>
        <w:t>T304 Stainless</w:t>
      </w:r>
    </w:p>
    <w:p w14:paraId="11CB53FC" w14:textId="77777777" w:rsidR="0042440D" w:rsidRDefault="0042440D" w:rsidP="0042440D">
      <w:pPr>
        <w:pStyle w:val="ARCATSubSub1"/>
        <w:numPr>
          <w:ilvl w:val="4"/>
          <w:numId w:val="1"/>
        </w:numPr>
        <w:ind w:left="2304" w:hanging="576"/>
        <w:rPr>
          <w:rFonts w:cs="Times New Roman"/>
          <w:sz w:val="20"/>
          <w:lang w:val="en-US"/>
        </w:rPr>
      </w:pPr>
      <w:r w:rsidRPr="00BB1474">
        <w:rPr>
          <w:rFonts w:cs="Times New Roman"/>
          <w:sz w:val="20"/>
          <w:lang w:val="en-US"/>
        </w:rPr>
        <w:tab/>
      </w:r>
      <w:r w:rsidR="00607551">
        <w:rPr>
          <w:rFonts w:cs="Times New Roman"/>
          <w:sz w:val="20"/>
          <w:lang w:val="en-US"/>
        </w:rPr>
        <w:t>T316 Stainless</w:t>
      </w:r>
    </w:p>
    <w:p w14:paraId="4061A870" w14:textId="77777777" w:rsidR="006F5227" w:rsidRDefault="00D42BCF" w:rsidP="00D42BCF">
      <w:pPr>
        <w:pStyle w:val="ARCATSubSub1"/>
        <w:rPr>
          <w:rFonts w:cs="Times New Roman"/>
          <w:sz w:val="20"/>
          <w:lang w:val="en-US"/>
        </w:rPr>
      </w:pPr>
      <w:r>
        <w:rPr>
          <w:rFonts w:cs="Times New Roman"/>
          <w:sz w:val="20"/>
          <w:lang w:val="en-US"/>
        </w:rPr>
        <w:tab/>
      </w:r>
    </w:p>
    <w:p w14:paraId="7D87ABDF" w14:textId="77777777" w:rsidR="0042440D" w:rsidRDefault="006F5227" w:rsidP="00D42BCF">
      <w:pPr>
        <w:pStyle w:val="ARCATSubSub1"/>
        <w:rPr>
          <w:rFonts w:cs="Times New Roman"/>
          <w:sz w:val="20"/>
          <w:lang w:val="en-US"/>
        </w:rPr>
      </w:pPr>
      <w:r>
        <w:rPr>
          <w:rFonts w:cs="Times New Roman"/>
          <w:sz w:val="20"/>
          <w:lang w:val="en-US"/>
        </w:rPr>
        <w:tab/>
      </w:r>
      <w:r w:rsidR="00D42BCF">
        <w:rPr>
          <w:rFonts w:cs="Times New Roman"/>
          <w:sz w:val="20"/>
          <w:lang w:val="en-US"/>
        </w:rPr>
        <w:t>B.</w:t>
      </w:r>
      <w:r w:rsidR="00D42BCF">
        <w:rPr>
          <w:rFonts w:cs="Times New Roman"/>
          <w:sz w:val="20"/>
          <w:lang w:val="en-US"/>
        </w:rPr>
        <w:tab/>
        <w:t>Aluminum</w:t>
      </w:r>
    </w:p>
    <w:p w14:paraId="58D98C63" w14:textId="77777777" w:rsidR="00D42BCF" w:rsidRDefault="00D42BCF" w:rsidP="00D42BCF">
      <w:pPr>
        <w:pStyle w:val="ARCATSubSub1"/>
        <w:rPr>
          <w:rFonts w:cs="Times New Roman"/>
          <w:sz w:val="20"/>
          <w:lang w:val="en-US"/>
        </w:rPr>
      </w:pPr>
    </w:p>
    <w:p w14:paraId="2CEB8DE7" w14:textId="77777777" w:rsidR="00D42BCF" w:rsidRDefault="00D42BCF" w:rsidP="00D42BCF">
      <w:pPr>
        <w:pStyle w:val="ARCATSubSub1"/>
        <w:rPr>
          <w:rFonts w:cs="Times New Roman"/>
          <w:sz w:val="20"/>
          <w:lang w:val="en-US"/>
        </w:rPr>
      </w:pPr>
      <w:r>
        <w:rPr>
          <w:rFonts w:cs="Times New Roman"/>
          <w:sz w:val="20"/>
          <w:lang w:val="en-US"/>
        </w:rPr>
        <w:tab/>
        <w:t>C.</w:t>
      </w:r>
      <w:r>
        <w:rPr>
          <w:rFonts w:cs="Times New Roman"/>
          <w:sz w:val="20"/>
          <w:lang w:val="en-US"/>
        </w:rPr>
        <w:tab/>
        <w:t>Copper Based Alloy</w:t>
      </w:r>
    </w:p>
    <w:p w14:paraId="63AFABE3" w14:textId="77777777" w:rsidR="00D42BCF" w:rsidRDefault="00D42BCF" w:rsidP="00D42BCF">
      <w:pPr>
        <w:pStyle w:val="ARCATSubSub1"/>
        <w:rPr>
          <w:rFonts w:cs="Times New Roman"/>
          <w:sz w:val="20"/>
          <w:lang w:val="en-US"/>
        </w:rPr>
      </w:pPr>
    </w:p>
    <w:p w14:paraId="6561FC8D" w14:textId="77777777" w:rsidR="00126B31" w:rsidRPr="00607551" w:rsidRDefault="0042440D" w:rsidP="00D42BCF">
      <w:pPr>
        <w:pStyle w:val="ARCATParagraph"/>
        <w:spacing w:before="200"/>
        <w:rPr>
          <w:rFonts w:cs="Times New Roman"/>
          <w:sz w:val="20"/>
          <w:szCs w:val="20"/>
          <w:lang w:val="en-US"/>
        </w:rPr>
      </w:pPr>
      <w:r w:rsidRPr="00607551">
        <w:rPr>
          <w:sz w:val="20"/>
          <w:szCs w:val="20"/>
        </w:rPr>
        <w:t>2.5</w:t>
      </w:r>
      <w:r w:rsidR="00126B31" w:rsidRPr="00607551">
        <w:rPr>
          <w:sz w:val="20"/>
          <w:szCs w:val="20"/>
        </w:rPr>
        <w:tab/>
        <w:t>MESH FINISHES</w:t>
      </w:r>
    </w:p>
    <w:p w14:paraId="7B22AC4C" w14:textId="77777777" w:rsidR="00D42BCF" w:rsidRDefault="00D42BCF" w:rsidP="00D42BCF">
      <w:pPr>
        <w:pStyle w:val="ARCATParagraph"/>
        <w:spacing w:before="200"/>
        <w:ind w:left="576"/>
        <w:rPr>
          <w:rFonts w:cs="Times New Roman"/>
          <w:sz w:val="20"/>
          <w:lang w:val="en-US"/>
        </w:rPr>
      </w:pPr>
      <w:r>
        <w:rPr>
          <w:rFonts w:cs="Times New Roman"/>
          <w:sz w:val="20"/>
          <w:lang w:val="en-US"/>
        </w:rPr>
        <w:t>A.</w:t>
      </w:r>
      <w:r>
        <w:rPr>
          <w:rFonts w:cs="Times New Roman"/>
          <w:sz w:val="20"/>
          <w:lang w:val="en-US"/>
        </w:rPr>
        <w:tab/>
        <w:t>Mechanical Finish</w:t>
      </w:r>
    </w:p>
    <w:p w14:paraId="7C38E235" w14:textId="77777777" w:rsidR="0042440D" w:rsidRDefault="0042440D" w:rsidP="0042440D">
      <w:pPr>
        <w:pStyle w:val="ARCATParagraph"/>
        <w:numPr>
          <w:ilvl w:val="2"/>
          <w:numId w:val="1"/>
        </w:numPr>
        <w:spacing w:before="200"/>
        <w:ind w:left="1152" w:hanging="576"/>
        <w:rPr>
          <w:rFonts w:cs="Times New Roman"/>
          <w:sz w:val="20"/>
          <w:lang w:val="en-US"/>
        </w:rPr>
      </w:pPr>
      <w:r>
        <w:rPr>
          <w:rFonts w:cs="Times New Roman"/>
          <w:sz w:val="20"/>
          <w:lang w:val="en-US"/>
        </w:rPr>
        <w:tab/>
      </w:r>
      <w:r w:rsidR="00D42BCF">
        <w:rPr>
          <w:rFonts w:cs="Times New Roman"/>
          <w:sz w:val="20"/>
          <w:lang w:val="en-US"/>
        </w:rPr>
        <w:t>Powder coating</w:t>
      </w:r>
    </w:p>
    <w:p w14:paraId="2D4AFC2C" w14:textId="77777777" w:rsidR="0042440D" w:rsidRDefault="0042440D" w:rsidP="0042440D">
      <w:pPr>
        <w:pStyle w:val="ARCATParagraph"/>
        <w:numPr>
          <w:ilvl w:val="2"/>
          <w:numId w:val="1"/>
        </w:numPr>
        <w:spacing w:before="200"/>
        <w:ind w:left="1152" w:hanging="576"/>
        <w:rPr>
          <w:rFonts w:cs="Times New Roman"/>
          <w:sz w:val="20"/>
          <w:lang w:val="en-US"/>
        </w:rPr>
      </w:pPr>
      <w:r>
        <w:rPr>
          <w:rFonts w:cs="Times New Roman"/>
          <w:sz w:val="20"/>
          <w:lang w:val="en-US"/>
        </w:rPr>
        <w:tab/>
      </w:r>
      <w:r w:rsidR="00D42BCF">
        <w:rPr>
          <w:rFonts w:cs="Times New Roman"/>
          <w:sz w:val="20"/>
          <w:lang w:val="en-US"/>
        </w:rPr>
        <w:t>Anodizing</w:t>
      </w:r>
    </w:p>
    <w:p w14:paraId="30B8F3A2" w14:textId="77777777" w:rsidR="00D42BCF" w:rsidRDefault="00D42BCF" w:rsidP="0042440D">
      <w:pPr>
        <w:pStyle w:val="ARCATParagraph"/>
        <w:numPr>
          <w:ilvl w:val="2"/>
          <w:numId w:val="1"/>
        </w:numPr>
        <w:spacing w:before="200"/>
        <w:ind w:left="1152" w:hanging="576"/>
        <w:rPr>
          <w:rFonts w:cs="Times New Roman"/>
          <w:sz w:val="20"/>
          <w:lang w:val="en-US"/>
        </w:rPr>
      </w:pPr>
      <w:r>
        <w:rPr>
          <w:rFonts w:cs="Times New Roman"/>
          <w:sz w:val="20"/>
          <w:lang w:val="en-US"/>
        </w:rPr>
        <w:tab/>
        <w:t>Topcoat clear urethane as required for Copper Based Alloys</w:t>
      </w:r>
    </w:p>
    <w:p w14:paraId="42676AEA" w14:textId="77777777" w:rsidR="00126B31" w:rsidRDefault="00126B31" w:rsidP="00607551">
      <w:pPr>
        <w:pStyle w:val="ARCATSubSub1"/>
        <w:rPr>
          <w:rFonts w:cs="Times New Roman"/>
          <w:sz w:val="20"/>
          <w:lang w:val="en-US"/>
        </w:rPr>
      </w:pPr>
    </w:p>
    <w:p w14:paraId="147D5D6A" w14:textId="77777777" w:rsidR="00CC70D2" w:rsidRDefault="00607551" w:rsidP="00607551">
      <w:pPr>
        <w:pStyle w:val="ARCATArticle"/>
        <w:spacing w:before="200"/>
        <w:rPr>
          <w:rFonts w:cs="Times New Roman"/>
          <w:sz w:val="20"/>
          <w:lang w:val="en-US"/>
        </w:rPr>
      </w:pPr>
      <w:r>
        <w:rPr>
          <w:rFonts w:cs="Times New Roman"/>
          <w:sz w:val="20"/>
          <w:lang w:val="en-US"/>
        </w:rPr>
        <w:t>2.6</w:t>
      </w:r>
      <w:r>
        <w:rPr>
          <w:rFonts w:cs="Times New Roman"/>
          <w:sz w:val="20"/>
          <w:lang w:val="en-US"/>
        </w:rPr>
        <w:tab/>
      </w:r>
      <w:r w:rsidR="00CC70D2">
        <w:rPr>
          <w:rFonts w:cs="Times New Roman"/>
          <w:sz w:val="20"/>
          <w:lang w:val="en-US"/>
        </w:rPr>
        <w:t>MESH FABRICATION</w:t>
      </w:r>
    </w:p>
    <w:p w14:paraId="28756D26" w14:textId="77777777" w:rsidR="00CC70D2" w:rsidRDefault="00607551" w:rsidP="00607551">
      <w:pPr>
        <w:pStyle w:val="ARCATParagraph"/>
        <w:spacing w:before="200"/>
        <w:ind w:left="576"/>
        <w:rPr>
          <w:rFonts w:cs="Times New Roman"/>
          <w:sz w:val="20"/>
          <w:lang w:val="en-US"/>
        </w:rPr>
      </w:pPr>
      <w:r>
        <w:rPr>
          <w:rFonts w:cs="Times New Roman"/>
          <w:sz w:val="20"/>
          <w:lang w:val="en-US"/>
        </w:rPr>
        <w:t>A.</w:t>
      </w:r>
      <w:r w:rsidR="00CC70D2">
        <w:rPr>
          <w:rFonts w:cs="Times New Roman"/>
          <w:sz w:val="20"/>
          <w:lang w:val="en-US"/>
        </w:rPr>
        <w:tab/>
        <w:t>Crimp Styles:</w:t>
      </w:r>
    </w:p>
    <w:p w14:paraId="3BE902C7" w14:textId="77777777" w:rsidR="00CC70D2" w:rsidRDefault="00CC70D2" w:rsidP="00CC70D2">
      <w:pPr>
        <w:pStyle w:val="ARCATSubPara"/>
        <w:numPr>
          <w:ilvl w:val="3"/>
          <w:numId w:val="1"/>
        </w:numPr>
        <w:ind w:left="1728" w:hanging="576"/>
        <w:rPr>
          <w:rFonts w:cs="Times New Roman"/>
          <w:sz w:val="20"/>
          <w:lang w:val="en-US"/>
        </w:rPr>
      </w:pPr>
      <w:r>
        <w:rPr>
          <w:rFonts w:cs="Times New Roman"/>
          <w:sz w:val="20"/>
          <w:lang w:val="en-US"/>
        </w:rPr>
        <w:tab/>
        <w:t>Plain Crimp - PL:</w:t>
      </w:r>
    </w:p>
    <w:p w14:paraId="751C5A11" w14:textId="77777777" w:rsidR="00CC70D2" w:rsidRDefault="00CC70D2" w:rsidP="00CC70D2">
      <w:pPr>
        <w:pStyle w:val="ARCATSubSub1"/>
        <w:numPr>
          <w:ilvl w:val="4"/>
          <w:numId w:val="1"/>
        </w:numPr>
        <w:ind w:left="2304" w:hanging="576"/>
        <w:rPr>
          <w:rFonts w:cs="Times New Roman"/>
          <w:sz w:val="20"/>
          <w:lang w:val="en-US"/>
        </w:rPr>
      </w:pPr>
      <w:r>
        <w:rPr>
          <w:rFonts w:cs="Times New Roman"/>
          <w:sz w:val="20"/>
          <w:lang w:val="en-US"/>
        </w:rPr>
        <w:tab/>
        <w:t>Plain Crimp is a simple zigzag style of crimping with an intersection of two wires at every available pocket. When MD ratios are under 4:1, this style of crimping is usually the only practical style. Plain Crimp styles are most effective at MD ratios of 5:1 or less.</w:t>
      </w:r>
    </w:p>
    <w:p w14:paraId="5BB82CD8" w14:textId="77777777" w:rsidR="00CC70D2" w:rsidRDefault="00CC70D2" w:rsidP="00CC70D2">
      <w:pPr>
        <w:pStyle w:val="ARCATSubPara"/>
        <w:numPr>
          <w:ilvl w:val="3"/>
          <w:numId w:val="1"/>
        </w:numPr>
        <w:ind w:left="1728" w:hanging="576"/>
        <w:rPr>
          <w:rFonts w:cs="Times New Roman"/>
          <w:sz w:val="20"/>
          <w:lang w:val="en-US"/>
        </w:rPr>
      </w:pPr>
      <w:r>
        <w:rPr>
          <w:rFonts w:cs="Times New Roman"/>
          <w:sz w:val="20"/>
          <w:lang w:val="en-US"/>
        </w:rPr>
        <w:tab/>
        <w:t>Flat Top Crimp - FT:</w:t>
      </w:r>
    </w:p>
    <w:p w14:paraId="439D3F3F" w14:textId="77777777" w:rsidR="00CC70D2" w:rsidRDefault="00CC70D2" w:rsidP="00CC70D2">
      <w:pPr>
        <w:pStyle w:val="ARCATSubSub1"/>
        <w:numPr>
          <w:ilvl w:val="4"/>
          <w:numId w:val="1"/>
        </w:numPr>
        <w:ind w:left="2304" w:hanging="576"/>
        <w:rPr>
          <w:rFonts w:cs="Times New Roman"/>
          <w:sz w:val="20"/>
          <w:lang w:val="en-US"/>
        </w:rPr>
      </w:pPr>
      <w:r>
        <w:rPr>
          <w:rFonts w:cs="Times New Roman"/>
          <w:sz w:val="20"/>
          <w:lang w:val="en-US"/>
        </w:rPr>
        <w:tab/>
        <w:t>Flat top is really a modified version of Lock Crimp, except that all the crimping is offset to one side of the material. The result is that the top surface of Flat Top presents a smooth surface with all the wire surfaces in a single plane. The bottom side has crimp bumps approximately twice the height of Lock Crimp bumps. Originally developed to present a smooth surface to material flow, or as a backer screen for finer mesh, Flat Top is also used extensively in architectural applications.</w:t>
      </w:r>
    </w:p>
    <w:p w14:paraId="0290397E" w14:textId="77777777" w:rsidR="00CC70D2" w:rsidRDefault="00CC70D2" w:rsidP="00CC70D2">
      <w:pPr>
        <w:pStyle w:val="ARCATSubPara"/>
        <w:numPr>
          <w:ilvl w:val="3"/>
          <w:numId w:val="1"/>
        </w:numPr>
        <w:ind w:left="1728" w:hanging="576"/>
        <w:rPr>
          <w:rFonts w:cs="Times New Roman"/>
          <w:sz w:val="20"/>
          <w:lang w:val="en-US"/>
        </w:rPr>
      </w:pPr>
      <w:r>
        <w:rPr>
          <w:rFonts w:cs="Times New Roman"/>
          <w:sz w:val="20"/>
          <w:lang w:val="en-US"/>
        </w:rPr>
        <w:tab/>
        <w:t>Lock Crimp - LC:</w:t>
      </w:r>
    </w:p>
    <w:p w14:paraId="71FA55EF" w14:textId="77777777" w:rsidR="00CC70D2" w:rsidRDefault="00CC70D2" w:rsidP="00CC70D2">
      <w:pPr>
        <w:pStyle w:val="ARCATSubSub1"/>
        <w:numPr>
          <w:ilvl w:val="4"/>
          <w:numId w:val="1"/>
        </w:numPr>
        <w:ind w:left="2304" w:hanging="576"/>
        <w:rPr>
          <w:rFonts w:cs="Times New Roman"/>
          <w:sz w:val="20"/>
          <w:lang w:val="en-US"/>
        </w:rPr>
      </w:pPr>
      <w:r>
        <w:rPr>
          <w:rFonts w:cs="Times New Roman"/>
          <w:sz w:val="20"/>
          <w:lang w:val="en-US"/>
        </w:rPr>
        <w:tab/>
        <w:t>Lock Crimp is a more modern and very versatile crimp style that has been largely overlooked for architectural applications. Unlike Plain Crimp, Lock Crimp is characterized by straight sections of wire connected by a well defined 'bump' at the wire intersections. Lock Crimp yields material with superb dimensional stability and has a clean look that many designers find visually appealing. Lock Crimp works well at practically any MD ratios of 4:1 and greater.</w:t>
      </w:r>
    </w:p>
    <w:p w14:paraId="2BBFB6C0" w14:textId="77777777" w:rsidR="00CC70D2" w:rsidRDefault="00CC70D2" w:rsidP="00CC70D2">
      <w:pPr>
        <w:pStyle w:val="ARCATSubPara"/>
        <w:numPr>
          <w:ilvl w:val="3"/>
          <w:numId w:val="1"/>
        </w:numPr>
        <w:ind w:left="1728" w:hanging="576"/>
        <w:rPr>
          <w:rFonts w:cs="Times New Roman"/>
          <w:sz w:val="20"/>
          <w:lang w:val="en-US"/>
        </w:rPr>
      </w:pPr>
      <w:r>
        <w:rPr>
          <w:rFonts w:cs="Times New Roman"/>
          <w:sz w:val="20"/>
          <w:lang w:val="en-US"/>
        </w:rPr>
        <w:tab/>
        <w:t>Triple Shoot Crimp - TS:</w:t>
      </w:r>
    </w:p>
    <w:p w14:paraId="74D2B724" w14:textId="77777777" w:rsidR="00CC70D2" w:rsidRDefault="00CC70D2" w:rsidP="00CC70D2">
      <w:pPr>
        <w:pStyle w:val="ARCATSubSub1"/>
        <w:numPr>
          <w:ilvl w:val="4"/>
          <w:numId w:val="1"/>
        </w:numPr>
        <w:ind w:left="2304" w:hanging="576"/>
        <w:rPr>
          <w:rFonts w:cs="Times New Roman"/>
          <w:sz w:val="20"/>
          <w:lang w:val="en-US"/>
        </w:rPr>
      </w:pPr>
      <w:r>
        <w:rPr>
          <w:rFonts w:cs="Times New Roman"/>
          <w:sz w:val="20"/>
          <w:lang w:val="en-US"/>
        </w:rPr>
        <w:tab/>
        <w:t>Triple Shoot is a specialty crimp style that is generally always used in conjunction with another crimp style. It consists of relatively long sections of straight wire connected by groupings of three Plain Crimp pockets. The resulting material has rectangular openings of very high aspect ratio. Developed originally as a non-blinding sizing product, it also has interesting architectural properties.</w:t>
      </w:r>
    </w:p>
    <w:p w14:paraId="52C8E6A6" w14:textId="77777777" w:rsidR="00CC70D2" w:rsidRDefault="00CC70D2" w:rsidP="00CC70D2">
      <w:pPr>
        <w:pStyle w:val="ARCATSubPara"/>
        <w:numPr>
          <w:ilvl w:val="3"/>
          <w:numId w:val="1"/>
        </w:numPr>
        <w:ind w:left="1728" w:hanging="576"/>
        <w:rPr>
          <w:rFonts w:cs="Times New Roman"/>
          <w:sz w:val="20"/>
          <w:lang w:val="en-US"/>
        </w:rPr>
      </w:pPr>
      <w:r>
        <w:rPr>
          <w:rFonts w:cs="Times New Roman"/>
          <w:sz w:val="20"/>
          <w:lang w:val="en-US"/>
        </w:rPr>
        <w:tab/>
        <w:t>Intercrimp - I3, I5, I7 etc.:</w:t>
      </w:r>
    </w:p>
    <w:p w14:paraId="004550D7" w14:textId="77777777" w:rsidR="00CC70D2" w:rsidRDefault="00CC70D2" w:rsidP="00CC70D2">
      <w:pPr>
        <w:pStyle w:val="ARCATSubSub1"/>
        <w:numPr>
          <w:ilvl w:val="4"/>
          <w:numId w:val="1"/>
        </w:numPr>
        <w:ind w:left="2304" w:hanging="576"/>
        <w:rPr>
          <w:rFonts w:cs="Times New Roman"/>
          <w:sz w:val="20"/>
          <w:lang w:val="en-US"/>
        </w:rPr>
      </w:pPr>
      <w:r>
        <w:rPr>
          <w:rFonts w:cs="Times New Roman"/>
          <w:sz w:val="20"/>
          <w:lang w:val="en-US"/>
        </w:rPr>
        <w:tab/>
        <w:t>While not really a fundamental crimp style, because of its widespread use, we choose to list it with other fundamental styles. Intercrimp is simply Plain Crimp except that wire intersections occur only at every 3rd, 5th, 7th, etc intersection. This type of weave is practical only at MD ratios of 6 or more, and is best suited for ratios of 8:1 or more. We designate this style of weave as 13, 15, 17 etc. Intercrimp was the first weave style that was produced in the late 19th century.</w:t>
      </w:r>
    </w:p>
    <w:p w14:paraId="7E3AF61C" w14:textId="77777777" w:rsidR="00CC70D2" w:rsidRDefault="00CC70D2" w:rsidP="00CC70D2">
      <w:pPr>
        <w:pStyle w:val="ARCATSubPara"/>
        <w:numPr>
          <w:ilvl w:val="3"/>
          <w:numId w:val="1"/>
        </w:numPr>
        <w:ind w:left="1728" w:hanging="576"/>
        <w:rPr>
          <w:rFonts w:cs="Times New Roman"/>
          <w:sz w:val="20"/>
          <w:lang w:val="en-US"/>
        </w:rPr>
      </w:pPr>
      <w:r>
        <w:rPr>
          <w:rFonts w:cs="Times New Roman"/>
          <w:sz w:val="20"/>
          <w:lang w:val="en-US"/>
        </w:rPr>
        <w:tab/>
        <w:t>Faux Cable - PS:</w:t>
      </w:r>
    </w:p>
    <w:p w14:paraId="37007E3E" w14:textId="77777777" w:rsidR="00CC70D2" w:rsidRDefault="00CC70D2" w:rsidP="00CC70D2">
      <w:pPr>
        <w:pStyle w:val="ARCATSubSub1"/>
        <w:numPr>
          <w:ilvl w:val="4"/>
          <w:numId w:val="1"/>
        </w:numPr>
        <w:ind w:left="2304" w:hanging="576"/>
        <w:rPr>
          <w:rFonts w:cs="Times New Roman"/>
          <w:sz w:val="20"/>
          <w:lang w:val="en-US"/>
        </w:rPr>
      </w:pPr>
      <w:r>
        <w:rPr>
          <w:rFonts w:cs="Times New Roman"/>
          <w:sz w:val="20"/>
          <w:lang w:val="en-US"/>
        </w:rPr>
        <w:tab/>
        <w:t xml:space="preserve">Faux Cable is a variant of the triple shoot crimp style, but instead of having the clusters of three closely space wires separated by a small space, Faux Cable has its clusters of wire (generally 2, 3 or 4) spaced tightly together with no gaps between adjacent wires. While some manufacturers produce this style of material by simply pressing </w:t>
      </w:r>
      <w:r w:rsidR="00F31384">
        <w:rPr>
          <w:rFonts w:cs="Times New Roman"/>
          <w:sz w:val="20"/>
          <w:lang w:val="en-US"/>
        </w:rPr>
        <w:t>groups of wires together, Gage</w:t>
      </w:r>
      <w:r>
        <w:rPr>
          <w:rFonts w:cs="Times New Roman"/>
          <w:sz w:val="20"/>
          <w:lang w:val="en-US"/>
        </w:rPr>
        <w:t xml:space="preserve"> places special crimps in the surface of the wire. This technique assures absolute repeatability in the mesh spacing and eliminates any problems associated with cumulative pitch variation. Cumulative pitch variation can result in aesthetic problems when attempting to align multiple panels. Our designation for this crimp style is PS.</w:t>
      </w:r>
    </w:p>
    <w:p w14:paraId="28F7F24E" w14:textId="77777777" w:rsidR="00CC70D2" w:rsidRDefault="00CC70D2" w:rsidP="00CC70D2">
      <w:pPr>
        <w:pStyle w:val="ARCATSubPara"/>
        <w:numPr>
          <w:ilvl w:val="3"/>
          <w:numId w:val="1"/>
        </w:numPr>
        <w:ind w:left="1728" w:hanging="576"/>
        <w:rPr>
          <w:rFonts w:cs="Times New Roman"/>
          <w:sz w:val="20"/>
          <w:lang w:val="en-US"/>
        </w:rPr>
      </w:pPr>
      <w:r>
        <w:rPr>
          <w:rFonts w:cs="Times New Roman"/>
          <w:sz w:val="20"/>
          <w:lang w:val="en-US"/>
        </w:rPr>
        <w:tab/>
        <w:t>Hybrid Crimp Styles:</w:t>
      </w:r>
    </w:p>
    <w:p w14:paraId="4B1775C0" w14:textId="77777777" w:rsidR="00CC70D2" w:rsidRDefault="00CC70D2" w:rsidP="00CC70D2">
      <w:pPr>
        <w:pStyle w:val="ARCATSubSub1"/>
        <w:numPr>
          <w:ilvl w:val="4"/>
          <w:numId w:val="1"/>
        </w:numPr>
        <w:ind w:left="2304" w:hanging="576"/>
        <w:rPr>
          <w:rFonts w:cs="Times New Roman"/>
          <w:sz w:val="20"/>
          <w:lang w:val="en-US"/>
        </w:rPr>
      </w:pPr>
      <w:r>
        <w:rPr>
          <w:rFonts w:cs="Times New Roman"/>
          <w:sz w:val="20"/>
          <w:lang w:val="en-US"/>
        </w:rPr>
        <w:tab/>
        <w:t>Intercrimp / Plain.</w:t>
      </w:r>
    </w:p>
    <w:p w14:paraId="5E0D114D" w14:textId="77777777" w:rsidR="00CC70D2" w:rsidRDefault="00CC70D2" w:rsidP="00CC70D2">
      <w:pPr>
        <w:pStyle w:val="ARCATSubSub1"/>
        <w:numPr>
          <w:ilvl w:val="4"/>
          <w:numId w:val="1"/>
        </w:numPr>
        <w:ind w:left="2304" w:hanging="576"/>
        <w:rPr>
          <w:rFonts w:cs="Times New Roman"/>
          <w:sz w:val="20"/>
          <w:lang w:val="en-US"/>
        </w:rPr>
      </w:pPr>
      <w:r>
        <w:rPr>
          <w:rFonts w:cs="Times New Roman"/>
          <w:sz w:val="20"/>
          <w:lang w:val="en-US"/>
        </w:rPr>
        <w:tab/>
        <w:t>Lock Crimp / Plain.</w:t>
      </w:r>
    </w:p>
    <w:p w14:paraId="365DACE9" w14:textId="77777777" w:rsidR="00CC70D2" w:rsidRDefault="00CC70D2" w:rsidP="00CC70D2">
      <w:pPr>
        <w:pStyle w:val="ARCATSubSub1"/>
        <w:numPr>
          <w:ilvl w:val="4"/>
          <w:numId w:val="1"/>
        </w:numPr>
        <w:ind w:left="2304" w:hanging="576"/>
        <w:rPr>
          <w:rFonts w:cs="Times New Roman"/>
          <w:sz w:val="20"/>
          <w:lang w:val="en-US"/>
        </w:rPr>
      </w:pPr>
      <w:r>
        <w:rPr>
          <w:rFonts w:cs="Times New Roman"/>
          <w:sz w:val="20"/>
          <w:lang w:val="en-US"/>
        </w:rPr>
        <w:tab/>
        <w:t>Flat Top / Plain.</w:t>
      </w:r>
    </w:p>
    <w:p w14:paraId="42BF3CBD" w14:textId="77777777" w:rsidR="00CC70D2" w:rsidRDefault="00CC70D2" w:rsidP="00CC70D2">
      <w:pPr>
        <w:pStyle w:val="ARCATSubSub1"/>
        <w:numPr>
          <w:ilvl w:val="4"/>
          <w:numId w:val="1"/>
        </w:numPr>
        <w:ind w:left="2304" w:hanging="576"/>
        <w:rPr>
          <w:rFonts w:cs="Times New Roman"/>
          <w:sz w:val="20"/>
          <w:lang w:val="en-US"/>
        </w:rPr>
      </w:pPr>
      <w:r>
        <w:rPr>
          <w:rFonts w:cs="Times New Roman"/>
          <w:sz w:val="20"/>
          <w:lang w:val="en-US"/>
        </w:rPr>
        <w:tab/>
        <w:t>Triple Shoot / Plain.</w:t>
      </w:r>
    </w:p>
    <w:p w14:paraId="3D89ED2F" w14:textId="77777777" w:rsidR="00CC70D2" w:rsidRDefault="00CC70D2" w:rsidP="00CC70D2">
      <w:pPr>
        <w:pStyle w:val="ARCATSubSub1"/>
        <w:numPr>
          <w:ilvl w:val="4"/>
          <w:numId w:val="1"/>
        </w:numPr>
        <w:ind w:left="2304" w:hanging="576"/>
        <w:rPr>
          <w:rFonts w:cs="Times New Roman"/>
          <w:sz w:val="20"/>
          <w:lang w:val="en-US"/>
        </w:rPr>
      </w:pPr>
      <w:r>
        <w:rPr>
          <w:rFonts w:cs="Times New Roman"/>
          <w:sz w:val="20"/>
          <w:lang w:val="en-US"/>
        </w:rPr>
        <w:tab/>
        <w:t>Triple Shoot / Lock Crimp.</w:t>
      </w:r>
    </w:p>
    <w:p w14:paraId="6F5D0BB3" w14:textId="77777777" w:rsidR="00126B31" w:rsidRDefault="00126B31">
      <w:pPr>
        <w:pStyle w:val="ARCATPart"/>
        <w:numPr>
          <w:ilvl w:val="0"/>
          <w:numId w:val="1"/>
        </w:numPr>
        <w:spacing w:before="200"/>
        <w:ind w:left="576" w:hanging="576"/>
        <w:rPr>
          <w:rFonts w:cs="Times New Roman"/>
          <w:sz w:val="20"/>
          <w:lang w:val="en-US"/>
        </w:rPr>
      </w:pPr>
      <w:r>
        <w:rPr>
          <w:rFonts w:cs="Times New Roman"/>
          <w:sz w:val="20"/>
          <w:lang w:val="en-US"/>
        </w:rPr>
        <w:t xml:space="preserve">  EXECUTION</w:t>
      </w:r>
    </w:p>
    <w:p w14:paraId="5F96B3E2" w14:textId="77777777" w:rsidR="00126B31" w:rsidRDefault="00126B31">
      <w:pPr>
        <w:pStyle w:val="ARCATArticle"/>
        <w:numPr>
          <w:ilvl w:val="1"/>
          <w:numId w:val="1"/>
        </w:numPr>
        <w:spacing w:before="200"/>
        <w:ind w:left="576" w:hanging="576"/>
        <w:rPr>
          <w:rFonts w:cs="Times New Roman"/>
          <w:sz w:val="20"/>
          <w:lang w:val="en-US"/>
        </w:rPr>
      </w:pPr>
      <w:r>
        <w:rPr>
          <w:rFonts w:cs="Times New Roman"/>
          <w:sz w:val="20"/>
          <w:lang w:val="en-US"/>
        </w:rPr>
        <w:tab/>
        <w:t>EXAMINATION</w:t>
      </w:r>
    </w:p>
    <w:p w14:paraId="337FC7A2" w14:textId="77777777" w:rsidR="00126B31" w:rsidRDefault="00126B31">
      <w:pPr>
        <w:pStyle w:val="ARCATParagraph"/>
        <w:numPr>
          <w:ilvl w:val="2"/>
          <w:numId w:val="1"/>
        </w:numPr>
        <w:spacing w:before="200"/>
        <w:ind w:left="1152" w:hanging="576"/>
        <w:rPr>
          <w:rFonts w:cs="Times New Roman"/>
          <w:sz w:val="20"/>
          <w:lang w:val="en-US"/>
        </w:rPr>
      </w:pPr>
      <w:r>
        <w:rPr>
          <w:rFonts w:cs="Times New Roman"/>
          <w:sz w:val="20"/>
          <w:lang w:val="en-US"/>
        </w:rPr>
        <w:tab/>
        <w:t>Do not begin installation until substrates have been properly prepared.</w:t>
      </w:r>
    </w:p>
    <w:p w14:paraId="481A6638" w14:textId="77777777" w:rsidR="00126B31" w:rsidRDefault="00126B31">
      <w:pPr>
        <w:pStyle w:val="ARCATParagraph"/>
        <w:numPr>
          <w:ilvl w:val="2"/>
          <w:numId w:val="1"/>
        </w:numPr>
        <w:spacing w:before="200"/>
        <w:ind w:left="1152" w:hanging="576"/>
        <w:rPr>
          <w:rFonts w:cs="Times New Roman"/>
          <w:sz w:val="20"/>
          <w:lang w:val="en-US"/>
        </w:rPr>
      </w:pPr>
      <w:r>
        <w:rPr>
          <w:rFonts w:cs="Times New Roman"/>
          <w:sz w:val="20"/>
          <w:lang w:val="en-US"/>
        </w:rPr>
        <w:tab/>
        <w:t>If substrate preparation is the responsibility of another installer, notify Architect of unsatisfactory preparation before proceeding.</w:t>
      </w:r>
    </w:p>
    <w:p w14:paraId="37D0606A" w14:textId="77777777" w:rsidR="00126B31" w:rsidRDefault="00126B31">
      <w:pPr>
        <w:pStyle w:val="ARCATArticle"/>
        <w:numPr>
          <w:ilvl w:val="1"/>
          <w:numId w:val="1"/>
        </w:numPr>
        <w:spacing w:before="200"/>
        <w:ind w:left="576" w:hanging="576"/>
        <w:rPr>
          <w:rFonts w:cs="Times New Roman"/>
          <w:sz w:val="20"/>
          <w:lang w:val="en-US"/>
        </w:rPr>
      </w:pPr>
      <w:r>
        <w:rPr>
          <w:rFonts w:cs="Times New Roman"/>
          <w:sz w:val="20"/>
          <w:lang w:val="en-US"/>
        </w:rPr>
        <w:tab/>
        <w:t>PREPARATION</w:t>
      </w:r>
    </w:p>
    <w:p w14:paraId="500F95D4" w14:textId="77777777" w:rsidR="00126B31" w:rsidRDefault="00126B31">
      <w:pPr>
        <w:pStyle w:val="ARCATParagraph"/>
        <w:numPr>
          <w:ilvl w:val="2"/>
          <w:numId w:val="1"/>
        </w:numPr>
        <w:spacing w:before="200"/>
        <w:ind w:left="1152" w:hanging="576"/>
        <w:rPr>
          <w:rFonts w:cs="Times New Roman"/>
          <w:sz w:val="20"/>
          <w:lang w:val="en-US"/>
        </w:rPr>
      </w:pPr>
      <w:r>
        <w:rPr>
          <w:rFonts w:cs="Times New Roman"/>
          <w:sz w:val="20"/>
          <w:lang w:val="en-US"/>
        </w:rPr>
        <w:tab/>
        <w:t>Clean surfaces thoroughly prior to installation.</w:t>
      </w:r>
    </w:p>
    <w:p w14:paraId="00F3BF42" w14:textId="77777777" w:rsidR="00126B31" w:rsidRDefault="00126B31">
      <w:pPr>
        <w:pStyle w:val="ARCATParagraph"/>
        <w:numPr>
          <w:ilvl w:val="2"/>
          <w:numId w:val="1"/>
        </w:numPr>
        <w:spacing w:before="200"/>
        <w:ind w:left="1152" w:hanging="576"/>
        <w:rPr>
          <w:rFonts w:cs="Times New Roman"/>
          <w:sz w:val="20"/>
          <w:lang w:val="en-US"/>
        </w:rPr>
      </w:pPr>
      <w:r>
        <w:rPr>
          <w:rFonts w:cs="Times New Roman"/>
          <w:sz w:val="20"/>
          <w:lang w:val="en-US"/>
        </w:rPr>
        <w:tab/>
        <w:t>Prepare surfaces using the methods recommended by the manufacturer for achieving the best result for the substrate under the project conditions.</w:t>
      </w:r>
    </w:p>
    <w:p w14:paraId="21FD0744" w14:textId="77777777" w:rsidR="00126B31" w:rsidRDefault="00126B31">
      <w:pPr>
        <w:pStyle w:val="ARCATArticle"/>
        <w:numPr>
          <w:ilvl w:val="1"/>
          <w:numId w:val="1"/>
        </w:numPr>
        <w:spacing w:before="200"/>
        <w:ind w:left="576" w:hanging="576"/>
        <w:rPr>
          <w:rFonts w:cs="Times New Roman"/>
          <w:sz w:val="20"/>
          <w:lang w:val="en-US"/>
        </w:rPr>
      </w:pPr>
      <w:r>
        <w:rPr>
          <w:rFonts w:cs="Times New Roman"/>
          <w:sz w:val="20"/>
          <w:lang w:val="en-US"/>
        </w:rPr>
        <w:tab/>
        <w:t>INSTALLATION</w:t>
      </w:r>
    </w:p>
    <w:p w14:paraId="030C8FB4" w14:textId="77777777" w:rsidR="00126B31" w:rsidRDefault="00126B31">
      <w:pPr>
        <w:pStyle w:val="ARCATParagraph"/>
        <w:numPr>
          <w:ilvl w:val="2"/>
          <w:numId w:val="1"/>
        </w:numPr>
        <w:spacing w:before="200"/>
        <w:ind w:left="1152" w:hanging="576"/>
        <w:rPr>
          <w:rFonts w:cs="Times New Roman"/>
          <w:sz w:val="20"/>
          <w:lang w:val="en-US"/>
        </w:rPr>
      </w:pPr>
      <w:r>
        <w:rPr>
          <w:rFonts w:cs="Times New Roman"/>
          <w:sz w:val="20"/>
          <w:lang w:val="en-US"/>
        </w:rPr>
        <w:tab/>
        <w:t>Install in accordance with manufacturer's instructions.</w:t>
      </w:r>
    </w:p>
    <w:p w14:paraId="13F19CC3" w14:textId="77777777" w:rsidR="00126B31" w:rsidRDefault="00AD18F6">
      <w:pPr>
        <w:pStyle w:val="ARCATArticle"/>
        <w:spacing w:before="200"/>
        <w:rPr>
          <w:rFonts w:cs="Times New Roman"/>
          <w:sz w:val="20"/>
          <w:lang w:val="en-US"/>
        </w:rPr>
      </w:pPr>
      <w:r>
        <w:rPr>
          <w:rFonts w:cs="Times New Roman"/>
          <w:sz w:val="20"/>
          <w:lang w:val="en-US"/>
        </w:rPr>
        <w:t>3.4</w:t>
      </w:r>
      <w:r>
        <w:rPr>
          <w:rFonts w:cs="Times New Roman"/>
          <w:sz w:val="20"/>
          <w:lang w:val="en-US"/>
        </w:rPr>
        <w:tab/>
      </w:r>
      <w:r w:rsidR="00126B31">
        <w:rPr>
          <w:rFonts w:cs="Times New Roman"/>
          <w:sz w:val="20"/>
          <w:lang w:val="en-US"/>
        </w:rPr>
        <w:t>PROTECTION</w:t>
      </w:r>
    </w:p>
    <w:p w14:paraId="37178EB1" w14:textId="77777777" w:rsidR="00126B31" w:rsidRDefault="00126B31">
      <w:pPr>
        <w:pStyle w:val="ARCATParagraph"/>
        <w:numPr>
          <w:ilvl w:val="2"/>
          <w:numId w:val="1"/>
        </w:numPr>
        <w:spacing w:before="200"/>
        <w:ind w:left="1152" w:hanging="576"/>
        <w:rPr>
          <w:rFonts w:cs="Times New Roman"/>
          <w:sz w:val="20"/>
          <w:lang w:val="en-US"/>
        </w:rPr>
      </w:pPr>
      <w:r>
        <w:rPr>
          <w:rFonts w:cs="Times New Roman"/>
          <w:sz w:val="20"/>
          <w:lang w:val="en-US"/>
        </w:rPr>
        <w:tab/>
        <w:t>Protect installed products until completion of project.</w:t>
      </w:r>
    </w:p>
    <w:p w14:paraId="1DC9E4B9" w14:textId="77777777" w:rsidR="00126B31" w:rsidRDefault="00126B31">
      <w:pPr>
        <w:pStyle w:val="ARCATParagraph"/>
        <w:numPr>
          <w:ilvl w:val="2"/>
          <w:numId w:val="1"/>
        </w:numPr>
        <w:spacing w:before="200"/>
        <w:ind w:left="1152" w:hanging="576"/>
        <w:rPr>
          <w:rFonts w:cs="Times New Roman"/>
          <w:sz w:val="20"/>
          <w:lang w:val="en-US"/>
        </w:rPr>
      </w:pPr>
      <w:r>
        <w:rPr>
          <w:rFonts w:cs="Times New Roman"/>
          <w:sz w:val="20"/>
          <w:lang w:val="en-US"/>
        </w:rPr>
        <w:tab/>
        <w:t>Touch-up, repair or replace damaged products before Substantial Completion.</w:t>
      </w:r>
    </w:p>
    <w:p w14:paraId="655842DB" w14:textId="77777777" w:rsidR="00126B31" w:rsidRDefault="00126B31">
      <w:pPr>
        <w:pStyle w:val="ARCATNormal"/>
        <w:rPr>
          <w:rFonts w:cs="Times New Roman"/>
          <w:sz w:val="20"/>
          <w:lang w:val="en-US"/>
        </w:rPr>
      </w:pPr>
    </w:p>
    <w:p w14:paraId="0609A780" w14:textId="77777777" w:rsidR="00126B31" w:rsidRDefault="00126B31">
      <w:pPr>
        <w:pStyle w:val="ARCATTitle"/>
        <w:jc w:val="center"/>
        <w:rPr>
          <w:rFonts w:cs="Times New Roman"/>
          <w:sz w:val="20"/>
          <w:lang w:val="en-US"/>
        </w:rPr>
      </w:pPr>
      <w:r>
        <w:rPr>
          <w:rFonts w:cs="Times New Roman"/>
          <w:sz w:val="20"/>
          <w:lang w:val="en-US"/>
        </w:rPr>
        <w:t>END OF SECTION</w:t>
      </w:r>
    </w:p>
    <w:sectPr w:rsidR="00126B31" w:rsidSect="00092987">
      <w:headerReference w:type="default" r:id="rId9"/>
      <w:footerReference w:type="default" r:id="rId10"/>
      <w:type w:val="continuous"/>
      <w:pgSz w:w="12240" w:h="15840"/>
      <w:pgMar w:top="1440" w:right="1440" w:bottom="1440" w:left="1440" w:header="432" w:footer="432"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44DE4" w14:textId="77777777" w:rsidR="00092987" w:rsidRDefault="00092987">
      <w:r>
        <w:separator/>
      </w:r>
    </w:p>
  </w:endnote>
  <w:endnote w:type="continuationSeparator" w:id="0">
    <w:p w14:paraId="7FC28C82" w14:textId="77777777" w:rsidR="00092987" w:rsidRDefault="0009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C9222" w14:textId="77777777" w:rsidR="00092987" w:rsidRPr="00B62A36" w:rsidRDefault="00092987" w:rsidP="003F2C6B">
    <w:pPr>
      <w:pStyle w:val="Footer"/>
      <w:jc w:val="center"/>
      <w:rPr>
        <w:rFonts w:ascii="Arial" w:hAnsi="Arial" w:cs="Arial"/>
        <w:sz w:val="20"/>
        <w:szCs w:val="20"/>
      </w:rPr>
    </w:pPr>
    <w:r w:rsidRPr="00B62A36">
      <w:rPr>
        <w:rFonts w:ascii="Arial" w:hAnsi="Arial" w:cs="Arial"/>
        <w:sz w:val="20"/>
        <w:szCs w:val="20"/>
      </w:rPr>
      <w:t>The Gage Corporation, Int.</w:t>
    </w:r>
  </w:p>
  <w:p w14:paraId="314EE8C9" w14:textId="77777777" w:rsidR="00092987" w:rsidRPr="00B62A36" w:rsidRDefault="00092987" w:rsidP="00092987">
    <w:pPr>
      <w:pStyle w:val="Footer"/>
      <w:jc w:val="center"/>
      <w:rPr>
        <w:rFonts w:ascii="Arial" w:hAnsi="Arial" w:cs="Arial"/>
        <w:sz w:val="20"/>
        <w:szCs w:val="20"/>
      </w:rPr>
    </w:pPr>
    <w:r>
      <w:rPr>
        <w:rFonts w:ascii="Arial" w:hAnsi="Arial" w:cs="Arial"/>
        <w:sz w:val="20"/>
        <w:szCs w:val="20"/>
      </w:rPr>
      <w:t>777</w:t>
    </w:r>
    <w:r w:rsidRPr="00B62A36">
      <w:rPr>
        <w:rFonts w:ascii="Arial" w:hAnsi="Arial" w:cs="Arial"/>
        <w:sz w:val="20"/>
        <w:szCs w:val="20"/>
      </w:rPr>
      <w:t xml:space="preserve"> S. Black River St.</w:t>
    </w:r>
    <w:r>
      <w:rPr>
        <w:rFonts w:ascii="Arial" w:hAnsi="Arial" w:cs="Arial"/>
        <w:sz w:val="20"/>
        <w:szCs w:val="20"/>
      </w:rPr>
      <w:t xml:space="preserve"> Suite 2  •  PO Box 526  •  </w:t>
    </w:r>
    <w:r w:rsidRPr="00B62A36">
      <w:rPr>
        <w:rFonts w:ascii="Arial" w:hAnsi="Arial" w:cs="Arial"/>
        <w:sz w:val="20"/>
        <w:szCs w:val="20"/>
      </w:rPr>
      <w:t>Sparta, WI  54656</w:t>
    </w:r>
  </w:p>
  <w:p w14:paraId="3B4536F8" w14:textId="77777777" w:rsidR="00092987" w:rsidRPr="00B62A36" w:rsidRDefault="00092987" w:rsidP="003F2C6B">
    <w:pPr>
      <w:pStyle w:val="Footer"/>
      <w:jc w:val="center"/>
      <w:rPr>
        <w:rFonts w:ascii="Arial" w:hAnsi="Arial" w:cs="Arial"/>
        <w:sz w:val="20"/>
        <w:szCs w:val="20"/>
      </w:rPr>
    </w:pPr>
    <w:r w:rsidRPr="00B62A36">
      <w:rPr>
        <w:rFonts w:ascii="Arial" w:hAnsi="Arial" w:cs="Arial"/>
        <w:sz w:val="20"/>
        <w:szCs w:val="20"/>
      </w:rPr>
      <w:t>PH: 608-269-7447  TF: 800-786-4243  FX: 608-269-7622</w:t>
    </w:r>
  </w:p>
  <w:p w14:paraId="695A9AAA" w14:textId="77777777" w:rsidR="00092987" w:rsidRPr="00B62A36" w:rsidRDefault="00092987" w:rsidP="003F2C6B">
    <w:pPr>
      <w:pStyle w:val="Footer"/>
      <w:jc w:val="center"/>
      <w:rPr>
        <w:rFonts w:ascii="Arial" w:hAnsi="Arial" w:cs="Arial"/>
        <w:sz w:val="20"/>
        <w:szCs w:val="20"/>
      </w:rPr>
    </w:pPr>
    <w:hyperlink r:id="rId1" w:history="1">
      <w:r w:rsidRPr="00B62A36">
        <w:rPr>
          <w:rStyle w:val="Hyperlink"/>
          <w:rFonts w:ascii="Arial" w:hAnsi="Arial" w:cs="Arial"/>
          <w:sz w:val="20"/>
          <w:szCs w:val="20"/>
        </w:rPr>
        <w:t>www.gagecorp.net</w:t>
      </w:r>
    </w:hyperlink>
    <w:r>
      <w:rPr>
        <w:rFonts w:ascii="Arial" w:hAnsi="Arial" w:cs="Arial"/>
        <w:sz w:val="20"/>
        <w:szCs w:val="20"/>
      </w:rPr>
      <w:t xml:space="preserve">   </w:t>
    </w:r>
    <w:hyperlink r:id="rId2" w:history="1">
      <w:r w:rsidRPr="007E7EC1">
        <w:rPr>
          <w:rStyle w:val="Hyperlink"/>
          <w:rFonts w:ascii="Arial" w:hAnsi="Arial" w:cs="Arial"/>
          <w:sz w:val="20"/>
          <w:szCs w:val="20"/>
        </w:rPr>
        <w:t>info@gagecorp.net</w:t>
      </w:r>
    </w:hyperlink>
  </w:p>
  <w:p w14:paraId="53EC4C0A" w14:textId="77777777" w:rsidR="00092987" w:rsidRPr="003F2C6B" w:rsidRDefault="00092987" w:rsidP="0023440B">
    <w:pPr>
      <w:pStyle w:val="Footer"/>
      <w:jc w:val="right"/>
      <w:rPr>
        <w:rFonts w:ascii="Arial" w:hAnsi="Arial" w:cs="Arial"/>
      </w:rPr>
    </w:pPr>
    <w:r w:rsidRPr="003F2C6B">
      <w:rPr>
        <w:rStyle w:val="PageNumber"/>
        <w:rFonts w:ascii="Arial" w:hAnsi="Arial" w:cs="Arial"/>
      </w:rPr>
      <w:fldChar w:fldCharType="begin"/>
    </w:r>
    <w:r w:rsidRPr="003F2C6B">
      <w:rPr>
        <w:rStyle w:val="PageNumber"/>
        <w:rFonts w:ascii="Arial" w:hAnsi="Arial" w:cs="Arial"/>
      </w:rPr>
      <w:instrText xml:space="preserve"> PAGE </w:instrText>
    </w:r>
    <w:r w:rsidRPr="003F2C6B">
      <w:rPr>
        <w:rStyle w:val="PageNumber"/>
        <w:rFonts w:ascii="Arial" w:hAnsi="Arial" w:cs="Arial"/>
      </w:rPr>
      <w:fldChar w:fldCharType="separate"/>
    </w:r>
    <w:r w:rsidR="00E818D2">
      <w:rPr>
        <w:rStyle w:val="PageNumber"/>
        <w:rFonts w:ascii="Arial" w:hAnsi="Arial" w:cs="Arial"/>
        <w:noProof/>
      </w:rPr>
      <w:t>1</w:t>
    </w:r>
    <w:r w:rsidRPr="003F2C6B">
      <w:rPr>
        <w:rStyle w:val="PageNumber"/>
        <w:rFonts w:ascii="Arial" w:hAnsi="Arial" w:cs="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B881B" w14:textId="77777777" w:rsidR="00092987" w:rsidRDefault="00092987">
      <w:r>
        <w:separator/>
      </w:r>
    </w:p>
  </w:footnote>
  <w:footnote w:type="continuationSeparator" w:id="0">
    <w:p w14:paraId="74FFEC44" w14:textId="77777777" w:rsidR="00092987" w:rsidRDefault="000929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5DC2A" w14:textId="77777777" w:rsidR="00092987" w:rsidRPr="003F2C6B" w:rsidRDefault="00ED06D7" w:rsidP="003F2C6B">
    <w:pPr>
      <w:pStyle w:val="Header"/>
    </w:pPr>
    <w:r>
      <w:rPr>
        <w:noProof/>
      </w:rPr>
      <w:drawing>
        <wp:inline distT="0" distB="0" distL="0" distR="0" wp14:anchorId="34E81107" wp14:editId="45E20957">
          <wp:extent cx="5478145" cy="457200"/>
          <wp:effectExtent l="0" t="0" r="8255" b="0"/>
          <wp:docPr id="1" name="Picture 1" descr="GAGE AP logo_Black-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GE AP logo_Black-hori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814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nsid w:val="3E2E1EDF"/>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nsid w:val="5E757F8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nsid w:val="739B52D0"/>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CA"/>
    <w:rsid w:val="00010522"/>
    <w:rsid w:val="00013B8D"/>
    <w:rsid w:val="00092987"/>
    <w:rsid w:val="001048F4"/>
    <w:rsid w:val="00117866"/>
    <w:rsid w:val="001261FC"/>
    <w:rsid w:val="00126B31"/>
    <w:rsid w:val="0023440B"/>
    <w:rsid w:val="002830AA"/>
    <w:rsid w:val="002B2969"/>
    <w:rsid w:val="003C7D30"/>
    <w:rsid w:val="003F2C6B"/>
    <w:rsid w:val="0042440D"/>
    <w:rsid w:val="00426551"/>
    <w:rsid w:val="00463D40"/>
    <w:rsid w:val="005907C7"/>
    <w:rsid w:val="00596949"/>
    <w:rsid w:val="005E1DFB"/>
    <w:rsid w:val="005F10CE"/>
    <w:rsid w:val="00604ADA"/>
    <w:rsid w:val="00607551"/>
    <w:rsid w:val="006D306B"/>
    <w:rsid w:val="006F5227"/>
    <w:rsid w:val="007D00FC"/>
    <w:rsid w:val="007E6C54"/>
    <w:rsid w:val="008D2178"/>
    <w:rsid w:val="00A056A7"/>
    <w:rsid w:val="00A136F6"/>
    <w:rsid w:val="00A740D0"/>
    <w:rsid w:val="00AA22CA"/>
    <w:rsid w:val="00AD18F6"/>
    <w:rsid w:val="00B2466F"/>
    <w:rsid w:val="00BB1474"/>
    <w:rsid w:val="00BB50AA"/>
    <w:rsid w:val="00BB6BC9"/>
    <w:rsid w:val="00CC70D2"/>
    <w:rsid w:val="00D42BCF"/>
    <w:rsid w:val="00D538E5"/>
    <w:rsid w:val="00E15ED1"/>
    <w:rsid w:val="00E818D2"/>
    <w:rsid w:val="00EC2838"/>
    <w:rsid w:val="00ED06D7"/>
    <w:rsid w:val="00F31384"/>
    <w:rsid w:val="00FD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E7B17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cs="Arial"/>
      <w:sz w:val="24"/>
      <w:szCs w:val="24"/>
      <w:lang/>
    </w:rPr>
  </w:style>
  <w:style w:type="paragraph" w:customStyle="1" w:styleId="ARCATPart">
    <w:name w:val="ARCAT Part"/>
    <w:uiPriority w:val="99"/>
    <w:pPr>
      <w:widowControl w:val="0"/>
      <w:autoSpaceDE w:val="0"/>
      <w:autoSpaceDN w:val="0"/>
      <w:adjustRightInd w:val="0"/>
    </w:pPr>
    <w:rPr>
      <w:rFonts w:ascii="Arial" w:hAnsi="Arial" w:cs="Arial"/>
      <w:sz w:val="24"/>
      <w:szCs w:val="24"/>
      <w:lang/>
    </w:rPr>
  </w:style>
  <w:style w:type="paragraph" w:customStyle="1" w:styleId="ARCATArticle">
    <w:name w:val="ARCAT Article"/>
    <w:uiPriority w:val="99"/>
    <w:pPr>
      <w:widowControl w:val="0"/>
      <w:autoSpaceDE w:val="0"/>
      <w:autoSpaceDN w:val="0"/>
      <w:adjustRightInd w:val="0"/>
    </w:pPr>
    <w:rPr>
      <w:rFonts w:ascii="Arial" w:hAnsi="Arial" w:cs="Arial"/>
      <w:sz w:val="24"/>
      <w:szCs w:val="24"/>
      <w:lang/>
    </w:rPr>
  </w:style>
  <w:style w:type="paragraph" w:customStyle="1" w:styleId="ARCATParagraph">
    <w:name w:val="ARCAT Paragraph"/>
    <w:uiPriority w:val="99"/>
    <w:pPr>
      <w:widowControl w:val="0"/>
      <w:autoSpaceDE w:val="0"/>
      <w:autoSpaceDN w:val="0"/>
      <w:adjustRightInd w:val="0"/>
    </w:pPr>
    <w:rPr>
      <w:rFonts w:ascii="Arial" w:hAnsi="Arial" w:cs="Arial"/>
      <w:sz w:val="24"/>
      <w:szCs w:val="24"/>
      <w:lang/>
    </w:rPr>
  </w:style>
  <w:style w:type="paragraph" w:customStyle="1" w:styleId="ARCATSubPara">
    <w:name w:val="ARCAT SubPara"/>
    <w:uiPriority w:val="99"/>
    <w:pPr>
      <w:widowControl w:val="0"/>
      <w:autoSpaceDE w:val="0"/>
      <w:autoSpaceDN w:val="0"/>
      <w:adjustRightInd w:val="0"/>
    </w:pPr>
    <w:rPr>
      <w:rFonts w:ascii="Arial" w:hAnsi="Arial" w:cs="Arial"/>
      <w:sz w:val="24"/>
      <w:szCs w:val="24"/>
      <w:lang/>
    </w:rPr>
  </w:style>
  <w:style w:type="paragraph" w:customStyle="1" w:styleId="ARCATSubSub1">
    <w:name w:val="ARCAT SubSub1"/>
    <w:uiPriority w:val="99"/>
    <w:pPr>
      <w:widowControl w:val="0"/>
      <w:autoSpaceDE w:val="0"/>
      <w:autoSpaceDN w:val="0"/>
      <w:adjustRightInd w:val="0"/>
    </w:pPr>
    <w:rPr>
      <w:rFonts w:ascii="Arial" w:hAnsi="Arial" w:cs="Arial"/>
      <w:sz w:val="24"/>
      <w:szCs w:val="24"/>
      <w:lang/>
    </w:rPr>
  </w:style>
  <w:style w:type="paragraph" w:customStyle="1" w:styleId="ARCATSubSub2">
    <w:name w:val="ARCAT SubSub2"/>
    <w:uiPriority w:val="99"/>
    <w:pPr>
      <w:widowControl w:val="0"/>
      <w:autoSpaceDE w:val="0"/>
      <w:autoSpaceDN w:val="0"/>
      <w:adjustRightInd w:val="0"/>
    </w:pPr>
    <w:rPr>
      <w:rFonts w:ascii="Arial" w:hAnsi="Arial" w:cs="Arial"/>
      <w:sz w:val="24"/>
      <w:szCs w:val="24"/>
      <w:lang/>
    </w:rPr>
  </w:style>
  <w:style w:type="paragraph" w:customStyle="1" w:styleId="ARCATSubSub3">
    <w:name w:val="ARCAT SubSub3"/>
    <w:uiPriority w:val="99"/>
    <w:pPr>
      <w:widowControl w:val="0"/>
      <w:autoSpaceDE w:val="0"/>
      <w:autoSpaceDN w:val="0"/>
      <w:adjustRightInd w:val="0"/>
    </w:pPr>
    <w:rPr>
      <w:rFonts w:ascii="Arial" w:hAnsi="Arial" w:cs="Arial"/>
      <w:sz w:val="24"/>
      <w:szCs w:val="24"/>
      <w:lang/>
    </w:rPr>
  </w:style>
  <w:style w:type="paragraph" w:customStyle="1" w:styleId="ARCATSubSub4">
    <w:name w:val="ARCAT SubSub4"/>
    <w:uiPriority w:val="99"/>
    <w:pPr>
      <w:widowControl w:val="0"/>
      <w:autoSpaceDE w:val="0"/>
      <w:autoSpaceDN w:val="0"/>
      <w:adjustRightInd w:val="0"/>
    </w:pPr>
    <w:rPr>
      <w:rFonts w:ascii="Arial" w:hAnsi="Arial" w:cs="Arial"/>
      <w:sz w:val="24"/>
      <w:szCs w:val="24"/>
      <w:lang/>
    </w:rPr>
  </w:style>
  <w:style w:type="paragraph" w:customStyle="1" w:styleId="ARCATSubSub5">
    <w:name w:val="ARCAT SubSub5"/>
    <w:uiPriority w:val="99"/>
    <w:pPr>
      <w:widowControl w:val="0"/>
      <w:autoSpaceDE w:val="0"/>
      <w:autoSpaceDN w:val="0"/>
      <w:adjustRightInd w:val="0"/>
    </w:pPr>
    <w:rPr>
      <w:rFonts w:ascii="Arial" w:hAnsi="Arial" w:cs="Arial"/>
      <w:sz w:val="24"/>
      <w:szCs w:val="24"/>
      <w:lang/>
    </w:rPr>
  </w:style>
  <w:style w:type="paragraph" w:customStyle="1" w:styleId="ARCATheader">
    <w:name w:val="ARCAT header"/>
    <w:uiPriority w:val="99"/>
    <w:pPr>
      <w:widowControl w:val="0"/>
      <w:autoSpaceDE w:val="0"/>
      <w:autoSpaceDN w:val="0"/>
      <w:adjustRightInd w:val="0"/>
    </w:pPr>
    <w:rPr>
      <w:rFonts w:ascii="Arial" w:hAnsi="Arial" w:cs="Arial"/>
      <w:sz w:val="24"/>
      <w:szCs w:val="24"/>
      <w:lang/>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lang/>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lang/>
    </w:rPr>
  </w:style>
  <w:style w:type="paragraph" w:customStyle="1" w:styleId="ARCATTitle">
    <w:name w:val="ARCAT Title"/>
    <w:uiPriority w:val="99"/>
    <w:pPr>
      <w:widowControl w:val="0"/>
      <w:autoSpaceDE w:val="0"/>
      <w:autoSpaceDN w:val="0"/>
      <w:adjustRightInd w:val="0"/>
    </w:pPr>
    <w:rPr>
      <w:rFonts w:ascii="Arial" w:hAnsi="Arial" w:cs="Arial"/>
      <w:sz w:val="24"/>
      <w:szCs w:val="24"/>
      <w:lang/>
    </w:rPr>
  </w:style>
  <w:style w:type="character" w:styleId="Hyperlink">
    <w:name w:val="Hyperlink"/>
    <w:basedOn w:val="DefaultParagraphFont"/>
    <w:uiPriority w:val="99"/>
    <w:rsid w:val="00010522"/>
    <w:rPr>
      <w:rFonts w:cs="Times New Roman"/>
      <w:color w:val="0000FF"/>
      <w:u w:val="single"/>
    </w:rPr>
  </w:style>
  <w:style w:type="paragraph" w:styleId="Header">
    <w:name w:val="header"/>
    <w:basedOn w:val="Normal"/>
    <w:link w:val="HeaderChar"/>
    <w:uiPriority w:val="99"/>
    <w:rsid w:val="00AD18F6"/>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rsid w:val="00AD18F6"/>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117866"/>
    <w:rPr>
      <w:rFonts w:cs="Times New Roman"/>
    </w:rPr>
  </w:style>
  <w:style w:type="character" w:styleId="FollowedHyperlink">
    <w:name w:val="FollowedHyperlink"/>
    <w:basedOn w:val="DefaultParagraphFont"/>
    <w:uiPriority w:val="99"/>
    <w:semiHidden/>
    <w:unhideWhenUsed/>
    <w:rsid w:val="003F2C6B"/>
    <w:rPr>
      <w:color w:val="800080" w:themeColor="followedHyperlink"/>
      <w:u w:val="single"/>
    </w:rPr>
  </w:style>
  <w:style w:type="paragraph" w:styleId="BalloonText">
    <w:name w:val="Balloon Text"/>
    <w:basedOn w:val="Normal"/>
    <w:link w:val="BalloonTextChar"/>
    <w:uiPriority w:val="99"/>
    <w:semiHidden/>
    <w:unhideWhenUsed/>
    <w:rsid w:val="00E818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8D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cs="Arial"/>
      <w:sz w:val="24"/>
      <w:szCs w:val="24"/>
      <w:lang/>
    </w:rPr>
  </w:style>
  <w:style w:type="paragraph" w:customStyle="1" w:styleId="ARCATPart">
    <w:name w:val="ARCAT Part"/>
    <w:uiPriority w:val="99"/>
    <w:pPr>
      <w:widowControl w:val="0"/>
      <w:autoSpaceDE w:val="0"/>
      <w:autoSpaceDN w:val="0"/>
      <w:adjustRightInd w:val="0"/>
    </w:pPr>
    <w:rPr>
      <w:rFonts w:ascii="Arial" w:hAnsi="Arial" w:cs="Arial"/>
      <w:sz w:val="24"/>
      <w:szCs w:val="24"/>
      <w:lang/>
    </w:rPr>
  </w:style>
  <w:style w:type="paragraph" w:customStyle="1" w:styleId="ARCATArticle">
    <w:name w:val="ARCAT Article"/>
    <w:uiPriority w:val="99"/>
    <w:pPr>
      <w:widowControl w:val="0"/>
      <w:autoSpaceDE w:val="0"/>
      <w:autoSpaceDN w:val="0"/>
      <w:adjustRightInd w:val="0"/>
    </w:pPr>
    <w:rPr>
      <w:rFonts w:ascii="Arial" w:hAnsi="Arial" w:cs="Arial"/>
      <w:sz w:val="24"/>
      <w:szCs w:val="24"/>
      <w:lang/>
    </w:rPr>
  </w:style>
  <w:style w:type="paragraph" w:customStyle="1" w:styleId="ARCATParagraph">
    <w:name w:val="ARCAT Paragraph"/>
    <w:uiPriority w:val="99"/>
    <w:pPr>
      <w:widowControl w:val="0"/>
      <w:autoSpaceDE w:val="0"/>
      <w:autoSpaceDN w:val="0"/>
      <w:adjustRightInd w:val="0"/>
    </w:pPr>
    <w:rPr>
      <w:rFonts w:ascii="Arial" w:hAnsi="Arial" w:cs="Arial"/>
      <w:sz w:val="24"/>
      <w:szCs w:val="24"/>
      <w:lang/>
    </w:rPr>
  </w:style>
  <w:style w:type="paragraph" w:customStyle="1" w:styleId="ARCATSubPara">
    <w:name w:val="ARCAT SubPara"/>
    <w:uiPriority w:val="99"/>
    <w:pPr>
      <w:widowControl w:val="0"/>
      <w:autoSpaceDE w:val="0"/>
      <w:autoSpaceDN w:val="0"/>
      <w:adjustRightInd w:val="0"/>
    </w:pPr>
    <w:rPr>
      <w:rFonts w:ascii="Arial" w:hAnsi="Arial" w:cs="Arial"/>
      <w:sz w:val="24"/>
      <w:szCs w:val="24"/>
      <w:lang/>
    </w:rPr>
  </w:style>
  <w:style w:type="paragraph" w:customStyle="1" w:styleId="ARCATSubSub1">
    <w:name w:val="ARCAT SubSub1"/>
    <w:uiPriority w:val="99"/>
    <w:pPr>
      <w:widowControl w:val="0"/>
      <w:autoSpaceDE w:val="0"/>
      <w:autoSpaceDN w:val="0"/>
      <w:adjustRightInd w:val="0"/>
    </w:pPr>
    <w:rPr>
      <w:rFonts w:ascii="Arial" w:hAnsi="Arial" w:cs="Arial"/>
      <w:sz w:val="24"/>
      <w:szCs w:val="24"/>
      <w:lang/>
    </w:rPr>
  </w:style>
  <w:style w:type="paragraph" w:customStyle="1" w:styleId="ARCATSubSub2">
    <w:name w:val="ARCAT SubSub2"/>
    <w:uiPriority w:val="99"/>
    <w:pPr>
      <w:widowControl w:val="0"/>
      <w:autoSpaceDE w:val="0"/>
      <w:autoSpaceDN w:val="0"/>
      <w:adjustRightInd w:val="0"/>
    </w:pPr>
    <w:rPr>
      <w:rFonts w:ascii="Arial" w:hAnsi="Arial" w:cs="Arial"/>
      <w:sz w:val="24"/>
      <w:szCs w:val="24"/>
      <w:lang/>
    </w:rPr>
  </w:style>
  <w:style w:type="paragraph" w:customStyle="1" w:styleId="ARCATSubSub3">
    <w:name w:val="ARCAT SubSub3"/>
    <w:uiPriority w:val="99"/>
    <w:pPr>
      <w:widowControl w:val="0"/>
      <w:autoSpaceDE w:val="0"/>
      <w:autoSpaceDN w:val="0"/>
      <w:adjustRightInd w:val="0"/>
    </w:pPr>
    <w:rPr>
      <w:rFonts w:ascii="Arial" w:hAnsi="Arial" w:cs="Arial"/>
      <w:sz w:val="24"/>
      <w:szCs w:val="24"/>
      <w:lang/>
    </w:rPr>
  </w:style>
  <w:style w:type="paragraph" w:customStyle="1" w:styleId="ARCATSubSub4">
    <w:name w:val="ARCAT SubSub4"/>
    <w:uiPriority w:val="99"/>
    <w:pPr>
      <w:widowControl w:val="0"/>
      <w:autoSpaceDE w:val="0"/>
      <w:autoSpaceDN w:val="0"/>
      <w:adjustRightInd w:val="0"/>
    </w:pPr>
    <w:rPr>
      <w:rFonts w:ascii="Arial" w:hAnsi="Arial" w:cs="Arial"/>
      <w:sz w:val="24"/>
      <w:szCs w:val="24"/>
      <w:lang/>
    </w:rPr>
  </w:style>
  <w:style w:type="paragraph" w:customStyle="1" w:styleId="ARCATSubSub5">
    <w:name w:val="ARCAT SubSub5"/>
    <w:uiPriority w:val="99"/>
    <w:pPr>
      <w:widowControl w:val="0"/>
      <w:autoSpaceDE w:val="0"/>
      <w:autoSpaceDN w:val="0"/>
      <w:adjustRightInd w:val="0"/>
    </w:pPr>
    <w:rPr>
      <w:rFonts w:ascii="Arial" w:hAnsi="Arial" w:cs="Arial"/>
      <w:sz w:val="24"/>
      <w:szCs w:val="24"/>
      <w:lang/>
    </w:rPr>
  </w:style>
  <w:style w:type="paragraph" w:customStyle="1" w:styleId="ARCATheader">
    <w:name w:val="ARCAT header"/>
    <w:uiPriority w:val="99"/>
    <w:pPr>
      <w:widowControl w:val="0"/>
      <w:autoSpaceDE w:val="0"/>
      <w:autoSpaceDN w:val="0"/>
      <w:adjustRightInd w:val="0"/>
    </w:pPr>
    <w:rPr>
      <w:rFonts w:ascii="Arial" w:hAnsi="Arial" w:cs="Arial"/>
      <w:sz w:val="24"/>
      <w:szCs w:val="24"/>
      <w:lang/>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lang/>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lang/>
    </w:rPr>
  </w:style>
  <w:style w:type="paragraph" w:customStyle="1" w:styleId="ARCATTitle">
    <w:name w:val="ARCAT Title"/>
    <w:uiPriority w:val="99"/>
    <w:pPr>
      <w:widowControl w:val="0"/>
      <w:autoSpaceDE w:val="0"/>
      <w:autoSpaceDN w:val="0"/>
      <w:adjustRightInd w:val="0"/>
    </w:pPr>
    <w:rPr>
      <w:rFonts w:ascii="Arial" w:hAnsi="Arial" w:cs="Arial"/>
      <w:sz w:val="24"/>
      <w:szCs w:val="24"/>
      <w:lang/>
    </w:rPr>
  </w:style>
  <w:style w:type="character" w:styleId="Hyperlink">
    <w:name w:val="Hyperlink"/>
    <w:basedOn w:val="DefaultParagraphFont"/>
    <w:uiPriority w:val="99"/>
    <w:rsid w:val="00010522"/>
    <w:rPr>
      <w:rFonts w:cs="Times New Roman"/>
      <w:color w:val="0000FF"/>
      <w:u w:val="single"/>
    </w:rPr>
  </w:style>
  <w:style w:type="paragraph" w:styleId="Header">
    <w:name w:val="header"/>
    <w:basedOn w:val="Normal"/>
    <w:link w:val="HeaderChar"/>
    <w:uiPriority w:val="99"/>
    <w:rsid w:val="00AD18F6"/>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rsid w:val="00AD18F6"/>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117866"/>
    <w:rPr>
      <w:rFonts w:cs="Times New Roman"/>
    </w:rPr>
  </w:style>
  <w:style w:type="character" w:styleId="FollowedHyperlink">
    <w:name w:val="FollowedHyperlink"/>
    <w:basedOn w:val="DefaultParagraphFont"/>
    <w:uiPriority w:val="99"/>
    <w:semiHidden/>
    <w:unhideWhenUsed/>
    <w:rsid w:val="003F2C6B"/>
    <w:rPr>
      <w:color w:val="800080" w:themeColor="followedHyperlink"/>
      <w:u w:val="single"/>
    </w:rPr>
  </w:style>
  <w:style w:type="paragraph" w:styleId="BalloonText">
    <w:name w:val="Balloon Text"/>
    <w:basedOn w:val="Normal"/>
    <w:link w:val="BalloonTextChar"/>
    <w:uiPriority w:val="99"/>
    <w:semiHidden/>
    <w:unhideWhenUsed/>
    <w:rsid w:val="00E818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8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gagecorp.net"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agecorp.net" TargetMode="External"/><Relationship Id="rId2" Type="http://schemas.openxmlformats.org/officeDocument/2006/relationships/hyperlink" Target="mailto:info@gagecorp.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1494</Words>
  <Characters>8522</Characters>
  <Application>Microsoft Macintosh Word</Application>
  <DocSecurity>0</DocSecurity>
  <Lines>71</Lines>
  <Paragraphs>19</Paragraphs>
  <ScaleCrop>false</ScaleCrop>
  <Company/>
  <LinksUpToDate>false</LinksUpToDate>
  <CharactersWithSpaces>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10240bwi 2009-6-23</dc:title>
  <dc:subject/>
  <dc:creator>Sonya Mix</dc:creator>
  <cp:keywords/>
  <dc:description/>
  <cp:lastModifiedBy>Sonya Mix</cp:lastModifiedBy>
  <cp:revision>3</cp:revision>
  <cp:lastPrinted>2010-03-29T16:41:00Z</cp:lastPrinted>
  <dcterms:created xsi:type="dcterms:W3CDTF">2016-04-01T15:31:00Z</dcterms:created>
  <dcterms:modified xsi:type="dcterms:W3CDTF">2016-04-01T15:33:00Z</dcterms:modified>
</cp:coreProperties>
</file>